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28" w:rsidRPr="00261728" w:rsidRDefault="00261728" w:rsidP="00261728">
      <w:pPr>
        <w:spacing w:after="0" w:line="260" w:lineRule="atLeast"/>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261728" w:rsidRPr="00261728" w:rsidRDefault="00261728" w:rsidP="00261728">
      <w:pPr>
        <w:spacing w:after="240" w:line="260" w:lineRule="atLeast"/>
        <w:rPr>
          <w:rFonts w:ascii="Times New Roman" w:eastAsia="Times New Roman" w:hAnsi="Times New Roman" w:cs="Times New Roman"/>
          <w:sz w:val="24"/>
          <w:szCs w:val="24"/>
          <w:lang w:eastAsia="pl-PL"/>
        </w:rPr>
      </w:pPr>
      <w:hyperlink r:id="rId6" w:tgtFrame="_blank" w:history="1">
        <w:r w:rsidRPr="00261728">
          <w:rPr>
            <w:rFonts w:ascii="Times New Roman" w:eastAsia="Times New Roman" w:hAnsi="Times New Roman" w:cs="Times New Roman"/>
            <w:color w:val="0000FF"/>
            <w:sz w:val="24"/>
            <w:szCs w:val="24"/>
            <w:u w:val="single"/>
            <w:lang w:eastAsia="pl-PL"/>
          </w:rPr>
          <w:t>www.zp.tczew.pl</w:t>
        </w:r>
      </w:hyperlink>
    </w:p>
    <w:p w:rsidR="00261728" w:rsidRPr="00261728" w:rsidRDefault="00261728" w:rsidP="00261728">
      <w:pPr>
        <w:spacing w:after="0"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pict>
          <v:rect id="_x0000_i1027" style="width:0;height:1.5pt" o:hralign="center" o:hrstd="t" o:hrnoshade="t" o:hr="t" fillcolor="black" stroked="f"/>
        </w:pict>
      </w:r>
    </w:p>
    <w:p w:rsidR="00261728" w:rsidRPr="00261728" w:rsidRDefault="00261728" w:rsidP="00261728">
      <w:pPr>
        <w:spacing w:before="100" w:beforeAutospacing="1" w:after="240"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Tczew: Wyposażenie sali konferencyjnej w system dźwiękowy, wizyjny/projekcyjny, dyskusyjny, sterowania w budynku CED z przeznaczeniem na siedzibę Urzędu Miejskiego przy ul. 30 Stycznia w Tczewie</w:t>
      </w:r>
      <w:r w:rsidRPr="00261728">
        <w:rPr>
          <w:rFonts w:ascii="Times New Roman" w:eastAsia="Times New Roman" w:hAnsi="Times New Roman" w:cs="Times New Roman"/>
          <w:sz w:val="24"/>
          <w:szCs w:val="24"/>
          <w:lang w:eastAsia="pl-PL"/>
        </w:rPr>
        <w:br/>
      </w:r>
      <w:r w:rsidRPr="00261728">
        <w:rPr>
          <w:rFonts w:ascii="Times New Roman" w:eastAsia="Times New Roman" w:hAnsi="Times New Roman" w:cs="Times New Roman"/>
          <w:b/>
          <w:bCs/>
          <w:sz w:val="24"/>
          <w:szCs w:val="24"/>
          <w:lang w:eastAsia="pl-PL"/>
        </w:rPr>
        <w:t>Numer ogłoszenia: 182295 - 2013; data zamieszczenia: 10.09.2013</w:t>
      </w:r>
      <w:r w:rsidRPr="00261728">
        <w:rPr>
          <w:rFonts w:ascii="Times New Roman" w:eastAsia="Times New Roman" w:hAnsi="Times New Roman" w:cs="Times New Roman"/>
          <w:sz w:val="24"/>
          <w:szCs w:val="24"/>
          <w:lang w:eastAsia="pl-PL"/>
        </w:rPr>
        <w:br/>
        <w:t>OGŁOSZENIE O ZAMÓWIENIU - dostawy</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Zamieszczanie ogłoszenia:</w:t>
      </w:r>
      <w:r w:rsidRPr="00261728">
        <w:rPr>
          <w:rFonts w:ascii="Times New Roman" w:eastAsia="Times New Roman" w:hAnsi="Times New Roman" w:cs="Times New Roman"/>
          <w:sz w:val="24"/>
          <w:szCs w:val="24"/>
          <w:lang w:eastAsia="pl-PL"/>
        </w:rPr>
        <w:t xml:space="preserve"> obowiązkowe.</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Ogłoszenie dotyczy:</w:t>
      </w:r>
      <w:r w:rsidRPr="00261728">
        <w:rPr>
          <w:rFonts w:ascii="Times New Roman" w:eastAsia="Times New Roman" w:hAnsi="Times New Roman" w:cs="Times New Roman"/>
          <w:sz w:val="24"/>
          <w:szCs w:val="24"/>
          <w:lang w:eastAsia="pl-PL"/>
        </w:rPr>
        <w:t xml:space="preserve"> zamówienia publicznego.</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SEKCJA I: ZAMAWIAJĄCY</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 1) NAZWA I ADRES:</w:t>
      </w:r>
      <w:r w:rsidRPr="00261728">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 2) RODZAJ ZAMAWIAJĄCEGO:</w:t>
      </w:r>
      <w:r w:rsidRPr="00261728">
        <w:rPr>
          <w:rFonts w:ascii="Times New Roman" w:eastAsia="Times New Roman" w:hAnsi="Times New Roman" w:cs="Times New Roman"/>
          <w:sz w:val="24"/>
          <w:szCs w:val="24"/>
          <w:lang w:eastAsia="pl-PL"/>
        </w:rPr>
        <w:t xml:space="preserve"> Administracja samorządowa.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SEKCJA II: PRZEDMIOT ZAMÓWIENIA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 OKREŚLENIE PRZEDMIOTU ZAMÓWIENIA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II.1.1) Nazwa nadana zamówieniu przez zamawiającego:</w:t>
      </w:r>
      <w:r w:rsidRPr="00261728">
        <w:rPr>
          <w:rFonts w:ascii="Times New Roman" w:eastAsia="Times New Roman" w:hAnsi="Times New Roman" w:cs="Times New Roman"/>
          <w:sz w:val="24"/>
          <w:szCs w:val="24"/>
          <w:lang w:eastAsia="pl-PL"/>
        </w:rPr>
        <w:t xml:space="preserve"> Wyposażenie sali konferencyjnej w system dźwiękowy, wizyjny/projekcyjny, dyskusyjny, sterowania w budynku CED z przeznaczeniem na siedzibę Urzędu Miejskiego przy ul. 30 Stycznia w Tczewie.</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II.1.2) Rodzaj zamówienia:</w:t>
      </w:r>
      <w:r w:rsidRPr="00261728">
        <w:rPr>
          <w:rFonts w:ascii="Times New Roman" w:eastAsia="Times New Roman" w:hAnsi="Times New Roman" w:cs="Times New Roman"/>
          <w:sz w:val="24"/>
          <w:szCs w:val="24"/>
          <w:lang w:eastAsia="pl-PL"/>
        </w:rPr>
        <w:t xml:space="preserve"> dostawy.</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II.1.4) Określenie przedmiotu oraz wielkości lub zakresu zamówienia:</w:t>
      </w:r>
      <w:r w:rsidRPr="00261728">
        <w:rPr>
          <w:rFonts w:ascii="Times New Roman" w:eastAsia="Times New Roman" w:hAnsi="Times New Roman" w:cs="Times New Roman"/>
          <w:sz w:val="24"/>
          <w:szCs w:val="24"/>
          <w:lang w:eastAsia="pl-PL"/>
        </w:rPr>
        <w:t xml:space="preserve"> 1. Przedmiotem zamówienia jest dostawa i montaż systemu dźwiękowego, wizyjnego/projekcyjnego, dyskusyjnego, sterowania w budynku CED z przeznaczeniem na siedzibę UM przy ul. 30 Stycznia 1 w Tczewie. Szczegółowy opis przedmiotu zamówienia zawarto w Opisie przedmiotu zamówienia stanowiącym załącznik nr 1 do SIWZ. 2. Wykonawca zobowiązuje się dostarczyć, rozładować, wnieść, zainstalować i skonfigurować wyposażenie sali konferencyjnej do budynku przy CED z przeznaczeniem na siedzibę UM przy ul. 30 Stycznia 1 w Tczewie zgodnie z zestawieniem ilościowym i jakościowym wskazanym w Opisie przedmiotu zamówienia stanowiącym załącznik Nr 1 SIWZ. 3. Wykonawca zobowiązuje się, w cenie oferty, do przeprowadzenia szkolenia osób wskazanych przez Zamawiającego w zakresie obsługi urządzeń wchodzących w skład wyposażenia objętego przedmiotem zamówienia. 4. Wykonawca zobowiązuje się dostarczyć najpóźniej w dniu odbioru końcowego pisemnej gwarancji Wykonawcy na oferowane wyposażenie, instrukcje obsługi poszczególnych urządzeń, kart gwarancyjnych producentów urządzeń, wymaganych przepisami certyfikatów i atestów dostarczonego wyposażenia. 5. Na Wykonawcy ciąży odpowiedzialność z tytułu uszkodzenia lub utraty przedmiotu umowy, aż do chwili podpisania protokołu odbioru bez zastrzeżeń przez Zamawiającego. 6. Wykonawca udzieli </w:t>
      </w:r>
      <w:r w:rsidRPr="00261728">
        <w:rPr>
          <w:rFonts w:ascii="Times New Roman" w:eastAsia="Times New Roman" w:hAnsi="Times New Roman" w:cs="Times New Roman"/>
          <w:sz w:val="24"/>
          <w:szCs w:val="24"/>
          <w:lang w:eastAsia="pl-PL"/>
        </w:rPr>
        <w:lastRenderedPageBreak/>
        <w:t>pisemnej gwarancji jakości na przedmiot umowy (licząc od dnia protokólarnego bezusterkowego odbioru przedmiotu umowy) na okres: 24 miesięcy. 7. Zaoferowana cena powinna uwzględniać wykonanie wszystkich prac i czynności oraz zawierać wszelkie koszty związane z realizacją zamówienia (dostarczenie, wniesienie, zamontowanie, zainstalowanie, skonfigurowanie), świadczonego przez okres i na warunkach określonych w ofercie Wykonawcy i w projekcie umowy. 8. Wyposażenie niniejszego zamówienia musi być fabrycznie nowe i odpowiadać wymaganym normom określonym w odnośnych przepisach. 9. W trakcie realizacji umowy w budynku prowadzone będą prace remontowe, w związku z czym należy skoordynować wykonywanie przedmiotu umowy z trwającymi pracami remontowymi..</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II.1.6) Wspólny Słownik Zamówień (CPV):</w:t>
      </w:r>
      <w:r w:rsidRPr="00261728">
        <w:rPr>
          <w:rFonts w:ascii="Times New Roman" w:eastAsia="Times New Roman" w:hAnsi="Times New Roman" w:cs="Times New Roman"/>
          <w:sz w:val="24"/>
          <w:szCs w:val="24"/>
          <w:lang w:eastAsia="pl-PL"/>
        </w:rPr>
        <w:t xml:space="preserve"> 45.31.43.00-4, 45.31.40.00-1, 32.34.24.00-6, 32.32.00.00-2.</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II.1.7) Czy dopuszcza się złożenie oferty częściowej:</w:t>
      </w:r>
      <w:r w:rsidRPr="00261728">
        <w:rPr>
          <w:rFonts w:ascii="Times New Roman" w:eastAsia="Times New Roman" w:hAnsi="Times New Roman" w:cs="Times New Roman"/>
          <w:sz w:val="24"/>
          <w:szCs w:val="24"/>
          <w:lang w:eastAsia="pl-PL"/>
        </w:rPr>
        <w:t xml:space="preserve"> nie.</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II.1.8) Czy dopuszcza się złożenie oferty wariantowej:</w:t>
      </w:r>
      <w:r w:rsidRPr="00261728">
        <w:rPr>
          <w:rFonts w:ascii="Times New Roman" w:eastAsia="Times New Roman" w:hAnsi="Times New Roman" w:cs="Times New Roman"/>
          <w:sz w:val="24"/>
          <w:szCs w:val="24"/>
          <w:lang w:eastAsia="pl-PL"/>
        </w:rPr>
        <w:t xml:space="preserve"> nie.</w:t>
      </w:r>
    </w:p>
    <w:p w:rsidR="00261728" w:rsidRPr="00261728" w:rsidRDefault="00261728" w:rsidP="00261728">
      <w:pPr>
        <w:spacing w:after="0" w:line="240" w:lineRule="auto"/>
        <w:rPr>
          <w:rFonts w:ascii="Times New Roman" w:eastAsia="Times New Roman" w:hAnsi="Times New Roman" w:cs="Times New Roman"/>
          <w:sz w:val="24"/>
          <w:szCs w:val="24"/>
          <w:lang w:eastAsia="pl-PL"/>
        </w:rPr>
      </w:pP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II.2) CZAS TRWANIA ZAMÓWIENIA LUB TERMIN WYKONANIA:</w:t>
      </w:r>
      <w:r w:rsidRPr="00261728">
        <w:rPr>
          <w:rFonts w:ascii="Times New Roman" w:eastAsia="Times New Roman" w:hAnsi="Times New Roman" w:cs="Times New Roman"/>
          <w:sz w:val="24"/>
          <w:szCs w:val="24"/>
          <w:lang w:eastAsia="pl-PL"/>
        </w:rPr>
        <w:t xml:space="preserve"> Okres w dniach: 50.</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SEKCJA III: INFORMACJE O CHARAKTERZE PRAWNYM, EKONOMICZNYM, FINANSOWYM I TECHNICZNYM</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III.1) WADIUM</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Informacja na temat wadium:</w:t>
      </w:r>
      <w:r w:rsidRPr="00261728">
        <w:rPr>
          <w:rFonts w:ascii="Times New Roman" w:eastAsia="Times New Roman" w:hAnsi="Times New Roman" w:cs="Times New Roman"/>
          <w:sz w:val="24"/>
          <w:szCs w:val="24"/>
          <w:lang w:eastAsia="pl-PL"/>
        </w:rPr>
        <w:t xml:space="preserve"> Nie wymaga się wniesienia wadium</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III.2) ZALICZKI</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261728" w:rsidRPr="00261728" w:rsidRDefault="00261728" w:rsidP="0026172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261728" w:rsidRPr="00261728" w:rsidRDefault="00261728" w:rsidP="0026172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Opis sposobu dokonywania oceny spełniania tego warunku</w:t>
      </w:r>
    </w:p>
    <w:p w:rsidR="00261728" w:rsidRPr="00261728" w:rsidRDefault="00261728" w:rsidP="00261728">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261728" w:rsidRPr="00261728" w:rsidRDefault="00261728" w:rsidP="0026172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III.3.2) Wiedza i doświadczenie</w:t>
      </w:r>
    </w:p>
    <w:p w:rsidR="00261728" w:rsidRPr="00261728" w:rsidRDefault="00261728" w:rsidP="0026172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lastRenderedPageBreak/>
        <w:t>Opis sposobu dokonywania oceny spełniania tego warunku</w:t>
      </w:r>
    </w:p>
    <w:p w:rsidR="00261728" w:rsidRPr="00261728" w:rsidRDefault="00261728" w:rsidP="00261728">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Zamawiający uzna w/w warunek za spełniony, jeżeli Wykonawca wykaże, że posiada wiedzę i doświadczenie, a w szczególności, że w okresie ostatnich trzech lat przed upływem terminu składania ofert, a jeżeli okres prowadzenia działalności jest krótszy - w tym okresie, wykonał min. 1 dostawę i montaż obejmującą m.in. system dyskusyjny i/lub dźwiękowy i/lub wizyjny/projekcyjny o wartości łącznie z podatkiem VAT, nie mniejszej niż 150.000,00 zł (słownie: sto pięćdziesiąt tysięcy złotych 00/100). Ocena spełniania powyższego warunku wymaganego od Wykonawców zostanie dokonana na podstawie złożonej oferty wg formuły spełnia - nie spełnia</w:t>
      </w:r>
    </w:p>
    <w:p w:rsidR="00261728" w:rsidRPr="00261728" w:rsidRDefault="00261728" w:rsidP="0026172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III.3.3) Potencjał techniczny</w:t>
      </w:r>
    </w:p>
    <w:p w:rsidR="00261728" w:rsidRPr="00261728" w:rsidRDefault="00261728" w:rsidP="0026172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Opis sposobu dokonywania oceny spełniania tego warunku</w:t>
      </w:r>
    </w:p>
    <w:p w:rsidR="00261728" w:rsidRPr="00261728" w:rsidRDefault="00261728" w:rsidP="00261728">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261728" w:rsidRPr="00261728" w:rsidRDefault="00261728" w:rsidP="0026172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III.3.4) Osoby zdolne do wykonania zamówienia</w:t>
      </w:r>
    </w:p>
    <w:p w:rsidR="00261728" w:rsidRPr="00261728" w:rsidRDefault="00261728" w:rsidP="0026172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Opis sposobu dokonywania oceny spełniania tego warunku</w:t>
      </w:r>
    </w:p>
    <w:p w:rsidR="00261728" w:rsidRPr="00261728" w:rsidRDefault="00261728" w:rsidP="00261728">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261728" w:rsidRPr="00261728" w:rsidRDefault="00261728" w:rsidP="00261728">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III.3.5) Sytuacja ekonomiczna i finansowa</w:t>
      </w:r>
    </w:p>
    <w:p w:rsidR="00261728" w:rsidRPr="00261728" w:rsidRDefault="00261728" w:rsidP="0026172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Opis sposobu dokonywania oceny spełniania tego warunku</w:t>
      </w:r>
    </w:p>
    <w:p w:rsidR="00261728" w:rsidRPr="00261728" w:rsidRDefault="00261728" w:rsidP="00261728">
      <w:pPr>
        <w:numPr>
          <w:ilvl w:val="1"/>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Zamawiający uzna w/w warunek za spełniony jeżeli Wykonawca wykaże, że znajduje się w sytuacji finansowej i ekonomicznej;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261728" w:rsidRPr="00261728" w:rsidRDefault="00261728" w:rsidP="00261728">
      <w:pPr>
        <w:numPr>
          <w:ilvl w:val="0"/>
          <w:numId w:val="8"/>
        </w:numPr>
        <w:spacing w:before="100" w:beforeAutospacing="1" w:after="180" w:line="240" w:lineRule="auto"/>
        <w:ind w:right="300"/>
        <w:jc w:val="both"/>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261728" w:rsidRPr="00261728" w:rsidRDefault="00261728" w:rsidP="00261728">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oświadczenie o braku podstaw do wykluczenia;</w:t>
      </w:r>
    </w:p>
    <w:p w:rsidR="00261728" w:rsidRPr="00261728" w:rsidRDefault="00261728" w:rsidP="00261728">
      <w:pPr>
        <w:numPr>
          <w:ilvl w:val="0"/>
          <w:numId w:val="9"/>
        </w:numPr>
        <w:spacing w:before="100" w:beforeAutospacing="1" w:after="180" w:line="240" w:lineRule="auto"/>
        <w:ind w:right="300"/>
        <w:jc w:val="both"/>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III.4.3) Dokumenty podmiotów zagranicznych</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III.4.3.1) dokument wystawiony w kraju, w którym ma siedzibę lub miejsce zamieszkania potwierdzający, że:</w:t>
      </w:r>
    </w:p>
    <w:p w:rsidR="00261728" w:rsidRPr="00261728" w:rsidRDefault="00261728" w:rsidP="00261728">
      <w:pPr>
        <w:numPr>
          <w:ilvl w:val="0"/>
          <w:numId w:val="10"/>
        </w:numPr>
        <w:spacing w:before="100" w:beforeAutospacing="1" w:after="180" w:line="240" w:lineRule="auto"/>
        <w:ind w:right="300"/>
        <w:jc w:val="both"/>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III.4.4) Dokumenty dotyczące przynależności do tej samej grupy kapitałowej</w:t>
      </w:r>
    </w:p>
    <w:p w:rsidR="00261728" w:rsidRPr="00261728" w:rsidRDefault="00261728" w:rsidP="00261728">
      <w:pPr>
        <w:numPr>
          <w:ilvl w:val="0"/>
          <w:numId w:val="11"/>
        </w:numPr>
        <w:spacing w:before="100" w:beforeAutospacing="1" w:after="180" w:line="240" w:lineRule="auto"/>
        <w:ind w:right="300"/>
        <w:jc w:val="both"/>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III.6) INNE DOKUMENTY</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Inne dokumenty niewymienione w pkt III.4) albo w pkt III.5)</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 xml:space="preserve">1. Jeżeli w miejscu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w:t>
      </w:r>
      <w:r w:rsidRPr="00261728">
        <w:rPr>
          <w:rFonts w:ascii="Times New Roman" w:eastAsia="Times New Roman" w:hAnsi="Times New Roman" w:cs="Times New Roman"/>
          <w:sz w:val="24"/>
          <w:szCs w:val="24"/>
          <w:lang w:eastAsia="pl-PL"/>
        </w:rPr>
        <w:lastRenderedPageBreak/>
        <w:t>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natomiast warunki określone w pkt III.3) niniejszego ogłoszenia muszą spełniać łącznie.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 Jeżeli Wykonawca składa oświadczenie, zobowiązany jest podać przyczyny braku możliwości uzyskania poświadczenia.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sz w:val="24"/>
          <w:szCs w:val="24"/>
          <w:lang w:eastAsia="pl-PL"/>
        </w:rPr>
        <w:t>SEKCJA IV: PROCEDURA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IV.1) TRYB UDZIELENIA ZAMÓWIENIA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IV.1.1) Tryb udzielenia zamówienia:</w:t>
      </w:r>
      <w:r w:rsidRPr="00261728">
        <w:rPr>
          <w:rFonts w:ascii="Times New Roman" w:eastAsia="Times New Roman" w:hAnsi="Times New Roman" w:cs="Times New Roman"/>
          <w:sz w:val="24"/>
          <w:szCs w:val="24"/>
          <w:lang w:eastAsia="pl-PL"/>
        </w:rPr>
        <w:t xml:space="preserve"> przetarg nieograniczony.</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IV.2) KRYTERIA OCENY OFERT</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 xml:space="preserve">IV.2.1) Kryteria oceny ofert: </w:t>
      </w:r>
      <w:r w:rsidRPr="00261728">
        <w:rPr>
          <w:rFonts w:ascii="Times New Roman" w:eastAsia="Times New Roman" w:hAnsi="Times New Roman" w:cs="Times New Roman"/>
          <w:sz w:val="24"/>
          <w:szCs w:val="24"/>
          <w:lang w:eastAsia="pl-PL"/>
        </w:rPr>
        <w:t>najniższa cena.</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IV.4) INFORMACJE ADMINISTRACYJNE</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IV.4.1)</w:t>
      </w:r>
      <w:r w:rsidRPr="00261728">
        <w:rPr>
          <w:rFonts w:ascii="Times New Roman" w:eastAsia="Times New Roman" w:hAnsi="Times New Roman" w:cs="Times New Roman"/>
          <w:sz w:val="24"/>
          <w:szCs w:val="24"/>
          <w:lang w:eastAsia="pl-PL"/>
        </w:rPr>
        <w:t> </w:t>
      </w:r>
      <w:r w:rsidRPr="00261728">
        <w:rPr>
          <w:rFonts w:ascii="Times New Roman" w:eastAsia="Times New Roman" w:hAnsi="Times New Roman" w:cs="Times New Roman"/>
          <w:b/>
          <w:bCs/>
          <w:sz w:val="24"/>
          <w:szCs w:val="24"/>
          <w:lang w:eastAsia="pl-PL"/>
        </w:rPr>
        <w:t>Adres strony internetowej, na której jest dostępna specyfikacja istotnych warunków zamówienia:</w:t>
      </w:r>
      <w:r w:rsidRPr="00261728">
        <w:rPr>
          <w:rFonts w:ascii="Times New Roman" w:eastAsia="Times New Roman" w:hAnsi="Times New Roman" w:cs="Times New Roman"/>
          <w:sz w:val="24"/>
          <w:szCs w:val="24"/>
          <w:lang w:eastAsia="pl-PL"/>
        </w:rPr>
        <w:t xml:space="preserve"> www.zp.tczew.pl</w:t>
      </w:r>
      <w:r w:rsidRPr="00261728">
        <w:rPr>
          <w:rFonts w:ascii="Times New Roman" w:eastAsia="Times New Roman" w:hAnsi="Times New Roman" w:cs="Times New Roman"/>
          <w:sz w:val="24"/>
          <w:szCs w:val="24"/>
          <w:lang w:eastAsia="pl-PL"/>
        </w:rPr>
        <w:br/>
      </w:r>
      <w:r w:rsidRPr="00261728">
        <w:rPr>
          <w:rFonts w:ascii="Times New Roman" w:eastAsia="Times New Roman" w:hAnsi="Times New Roman" w:cs="Times New Roman"/>
          <w:b/>
          <w:bCs/>
          <w:sz w:val="24"/>
          <w:szCs w:val="24"/>
          <w:lang w:eastAsia="pl-PL"/>
        </w:rPr>
        <w:lastRenderedPageBreak/>
        <w:t>Specyfikację istotnych warunków zamówienia można uzyskać pod adresem:</w:t>
      </w:r>
      <w:r w:rsidRPr="00261728">
        <w:rPr>
          <w:rFonts w:ascii="Times New Roman" w:eastAsia="Times New Roman" w:hAnsi="Times New Roman" w:cs="Times New Roman"/>
          <w:sz w:val="24"/>
          <w:szCs w:val="24"/>
          <w:lang w:eastAsia="pl-PL"/>
        </w:rPr>
        <w:t xml:space="preserve"> Urząd Miejski w Tczewie, Wydział Zamówień Publicznych, pok. 46. Opłata za wydanie SIWZ - 15,00 zł..</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IV.4.4) Termin składania wniosków o dopuszczenie do udziału w postępowaniu lub ofert:</w:t>
      </w:r>
      <w:r w:rsidRPr="00261728">
        <w:rPr>
          <w:rFonts w:ascii="Times New Roman" w:eastAsia="Times New Roman" w:hAnsi="Times New Roman" w:cs="Times New Roman"/>
          <w:sz w:val="24"/>
          <w:szCs w:val="24"/>
          <w:lang w:eastAsia="pl-PL"/>
        </w:rPr>
        <w:t xml:space="preserve"> 18.09.2013 godzina 09:00, miejsce: Biuro Obsługi Klienta Urzędu Miejskiego w Tczewie, Plac Piłsudskiego 1..</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IV.4.5) Termin związania ofertą:</w:t>
      </w:r>
      <w:r w:rsidRPr="00261728">
        <w:rPr>
          <w:rFonts w:ascii="Times New Roman" w:eastAsia="Times New Roman" w:hAnsi="Times New Roman" w:cs="Times New Roman"/>
          <w:sz w:val="24"/>
          <w:szCs w:val="24"/>
          <w:lang w:eastAsia="pl-PL"/>
        </w:rPr>
        <w:t xml:space="preserve"> okres w dniach: 30 (od ostatecznego terminu składania ofert).</w:t>
      </w:r>
    </w:p>
    <w:p w:rsidR="00261728" w:rsidRPr="00261728" w:rsidRDefault="00261728" w:rsidP="00261728">
      <w:pPr>
        <w:spacing w:before="100" w:beforeAutospacing="1" w:after="100" w:afterAutospacing="1" w:line="240" w:lineRule="auto"/>
        <w:rPr>
          <w:rFonts w:ascii="Times New Roman" w:eastAsia="Times New Roman" w:hAnsi="Times New Roman" w:cs="Times New Roman"/>
          <w:sz w:val="24"/>
          <w:szCs w:val="24"/>
          <w:lang w:eastAsia="pl-PL"/>
        </w:rPr>
      </w:pPr>
      <w:r w:rsidRPr="00261728">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261728">
        <w:rPr>
          <w:rFonts w:ascii="Times New Roman" w:eastAsia="Times New Roman" w:hAnsi="Times New Roman" w:cs="Times New Roman"/>
          <w:sz w:val="24"/>
          <w:szCs w:val="24"/>
          <w:lang w:eastAsia="pl-PL"/>
        </w:rPr>
        <w:t>nie</w:t>
      </w:r>
    </w:p>
    <w:p w:rsidR="00261728" w:rsidRPr="00261728" w:rsidRDefault="00261728" w:rsidP="00261728">
      <w:pPr>
        <w:spacing w:after="0" w:line="240" w:lineRule="auto"/>
        <w:rPr>
          <w:rFonts w:ascii="Times New Roman" w:eastAsia="Times New Roman" w:hAnsi="Times New Roman" w:cs="Times New Roman"/>
          <w:sz w:val="24"/>
          <w:szCs w:val="24"/>
          <w:lang w:eastAsia="pl-PL"/>
        </w:rPr>
      </w:pPr>
    </w:p>
    <w:p w:rsidR="009277BE" w:rsidRPr="00261728" w:rsidRDefault="009277BE" w:rsidP="00261728">
      <w:bookmarkStart w:id="0" w:name="_GoBack"/>
      <w:bookmarkEnd w:id="0"/>
    </w:p>
    <w:sectPr w:rsidR="009277BE" w:rsidRPr="00261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1F82"/>
    <w:multiLevelType w:val="multilevel"/>
    <w:tmpl w:val="0906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381D66"/>
    <w:multiLevelType w:val="multilevel"/>
    <w:tmpl w:val="172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0247FA"/>
    <w:multiLevelType w:val="multilevel"/>
    <w:tmpl w:val="22AA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136D4"/>
    <w:multiLevelType w:val="multilevel"/>
    <w:tmpl w:val="2794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F7171"/>
    <w:multiLevelType w:val="multilevel"/>
    <w:tmpl w:val="BA5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6D35F2"/>
    <w:multiLevelType w:val="multilevel"/>
    <w:tmpl w:val="8A36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35669E"/>
    <w:multiLevelType w:val="multilevel"/>
    <w:tmpl w:val="2DCA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1657C68"/>
    <w:multiLevelType w:val="multilevel"/>
    <w:tmpl w:val="0380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560BA6"/>
    <w:multiLevelType w:val="multilevel"/>
    <w:tmpl w:val="20C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A94DBE"/>
    <w:multiLevelType w:val="multilevel"/>
    <w:tmpl w:val="9186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EB064F"/>
    <w:multiLevelType w:val="multilevel"/>
    <w:tmpl w:val="70D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10"/>
  </w:num>
  <w:num w:numId="5">
    <w:abstractNumId w:val="4"/>
  </w:num>
  <w:num w:numId="6">
    <w:abstractNumId w:val="8"/>
  </w:num>
  <w:num w:numId="7">
    <w:abstractNumId w:val="2"/>
  </w:num>
  <w:num w:numId="8">
    <w:abstractNumId w:val="9"/>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3F"/>
    <w:rsid w:val="00261728"/>
    <w:rsid w:val="005863C8"/>
    <w:rsid w:val="009277BE"/>
    <w:rsid w:val="00D33C3F"/>
    <w:rsid w:val="00E91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1364">
      <w:bodyDiv w:val="1"/>
      <w:marLeft w:val="0"/>
      <w:marRight w:val="0"/>
      <w:marTop w:val="0"/>
      <w:marBottom w:val="0"/>
      <w:divBdr>
        <w:top w:val="none" w:sz="0" w:space="0" w:color="auto"/>
        <w:left w:val="none" w:sz="0" w:space="0" w:color="auto"/>
        <w:bottom w:val="none" w:sz="0" w:space="0" w:color="auto"/>
        <w:right w:val="none" w:sz="0" w:space="0" w:color="auto"/>
      </w:divBdr>
      <w:divsChild>
        <w:div w:id="770857525">
          <w:marLeft w:val="150"/>
          <w:marRight w:val="0"/>
          <w:marTop w:val="0"/>
          <w:marBottom w:val="0"/>
          <w:divBdr>
            <w:top w:val="none" w:sz="0" w:space="0" w:color="auto"/>
            <w:left w:val="none" w:sz="0" w:space="0" w:color="auto"/>
            <w:bottom w:val="none" w:sz="0" w:space="0" w:color="auto"/>
            <w:right w:val="none" w:sz="0" w:space="0" w:color="auto"/>
          </w:divBdr>
        </w:div>
      </w:divsChild>
    </w:div>
    <w:div w:id="1976906851">
      <w:bodyDiv w:val="1"/>
      <w:marLeft w:val="0"/>
      <w:marRight w:val="0"/>
      <w:marTop w:val="0"/>
      <w:marBottom w:val="0"/>
      <w:divBdr>
        <w:top w:val="none" w:sz="0" w:space="0" w:color="auto"/>
        <w:left w:val="none" w:sz="0" w:space="0" w:color="auto"/>
        <w:bottom w:val="none" w:sz="0" w:space="0" w:color="auto"/>
        <w:right w:val="none" w:sz="0" w:space="0" w:color="auto"/>
      </w:divBdr>
      <w:divsChild>
        <w:div w:id="92079299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11579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2013-09-10T07:51:00Z</dcterms:created>
  <dcterms:modified xsi:type="dcterms:W3CDTF">2013-09-10T07:51:00Z</dcterms:modified>
</cp:coreProperties>
</file>