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B6" w:rsidRPr="00F613B6" w:rsidRDefault="00F613B6" w:rsidP="00F613B6">
      <w:pPr>
        <w:spacing w:after="0" w:line="260" w:lineRule="atLeast"/>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F613B6" w:rsidRPr="00F613B6" w:rsidRDefault="00F613B6" w:rsidP="00F613B6">
      <w:pPr>
        <w:spacing w:after="240" w:line="260" w:lineRule="atLeast"/>
        <w:rPr>
          <w:rFonts w:ascii="Times New Roman" w:eastAsia="Times New Roman" w:hAnsi="Times New Roman" w:cs="Times New Roman"/>
          <w:sz w:val="24"/>
          <w:szCs w:val="24"/>
          <w:lang w:eastAsia="pl-PL"/>
        </w:rPr>
      </w:pPr>
      <w:hyperlink r:id="rId6" w:tgtFrame="_blank" w:history="1">
        <w:r w:rsidRPr="00F613B6">
          <w:rPr>
            <w:rFonts w:ascii="Times New Roman" w:eastAsia="Times New Roman" w:hAnsi="Times New Roman" w:cs="Times New Roman"/>
            <w:color w:val="0000FF"/>
            <w:sz w:val="24"/>
            <w:szCs w:val="24"/>
            <w:u w:val="single"/>
            <w:lang w:eastAsia="pl-PL"/>
          </w:rPr>
          <w:t>www.zp.tczew.pl</w:t>
        </w:r>
      </w:hyperlink>
    </w:p>
    <w:p w:rsidR="00F613B6" w:rsidRPr="00F613B6" w:rsidRDefault="00F613B6" w:rsidP="00F613B6">
      <w:pPr>
        <w:spacing w:after="0"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613B6" w:rsidRPr="00F613B6" w:rsidRDefault="00F613B6" w:rsidP="00F613B6">
      <w:pPr>
        <w:spacing w:before="100" w:beforeAutospacing="1" w:after="240" w:line="240" w:lineRule="auto"/>
        <w:jc w:val="center"/>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8"/>
          <w:szCs w:val="28"/>
          <w:lang w:eastAsia="pl-PL"/>
        </w:rPr>
        <w:t>Tczew: Budowa placu zabaw w Sportowej Szkole Podstawowej nr 2 z Oddziałami Integracyjnymi w Tczewie w ramach rządowego programu Radosna Szkoła</w:t>
      </w:r>
      <w:r w:rsidRPr="00F613B6">
        <w:rPr>
          <w:rFonts w:ascii="Times New Roman" w:eastAsia="Times New Roman" w:hAnsi="Times New Roman" w:cs="Times New Roman"/>
          <w:sz w:val="28"/>
          <w:szCs w:val="28"/>
          <w:lang w:eastAsia="pl-PL"/>
        </w:rPr>
        <w:br/>
      </w:r>
      <w:r w:rsidRPr="00F613B6">
        <w:rPr>
          <w:rFonts w:ascii="Times New Roman" w:eastAsia="Times New Roman" w:hAnsi="Times New Roman" w:cs="Times New Roman"/>
          <w:b/>
          <w:bCs/>
          <w:sz w:val="28"/>
          <w:szCs w:val="28"/>
          <w:lang w:eastAsia="pl-PL"/>
        </w:rPr>
        <w:t>Numer ogłoszenia: 236910 - 2013; data zamieszczenia: 20.06.2013</w:t>
      </w:r>
      <w:r w:rsidRPr="00F613B6">
        <w:rPr>
          <w:rFonts w:ascii="Times New Roman" w:eastAsia="Times New Roman" w:hAnsi="Times New Roman" w:cs="Times New Roman"/>
          <w:sz w:val="28"/>
          <w:szCs w:val="28"/>
          <w:lang w:eastAsia="pl-PL"/>
        </w:rPr>
        <w:br/>
      </w:r>
      <w:r w:rsidRPr="00F613B6">
        <w:rPr>
          <w:rFonts w:ascii="Times New Roman" w:eastAsia="Times New Roman" w:hAnsi="Times New Roman" w:cs="Times New Roman"/>
          <w:sz w:val="24"/>
          <w:szCs w:val="24"/>
          <w:lang w:eastAsia="pl-PL"/>
        </w:rPr>
        <w:t>OGŁOSZENIE O ZAMÓWIENIU - roboty budowlane</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Zamieszczanie ogłoszenia:</w:t>
      </w:r>
      <w:r w:rsidRPr="00F613B6">
        <w:rPr>
          <w:rFonts w:ascii="Times New Roman" w:eastAsia="Times New Roman" w:hAnsi="Times New Roman" w:cs="Times New Roman"/>
          <w:sz w:val="24"/>
          <w:szCs w:val="24"/>
          <w:lang w:eastAsia="pl-PL"/>
        </w:rPr>
        <w:t xml:space="preserve"> obowiązkowe.</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Ogłoszenie dotyczy:</w:t>
      </w:r>
      <w:r w:rsidRPr="00F613B6">
        <w:rPr>
          <w:rFonts w:ascii="Times New Roman" w:eastAsia="Times New Roman" w:hAnsi="Times New Roman" w:cs="Times New Roman"/>
          <w:sz w:val="24"/>
          <w:szCs w:val="24"/>
          <w:lang w:eastAsia="pl-PL"/>
        </w:rPr>
        <w:t xml:space="preserve"> zamówienia publicznego.</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SEKCJA I: ZAMAWIAJĄCY</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 1) NAZWA I ADRES:</w:t>
      </w:r>
      <w:r w:rsidRPr="00F613B6">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F613B6" w:rsidRPr="00F613B6" w:rsidRDefault="00F613B6" w:rsidP="00F613B6">
      <w:pPr>
        <w:numPr>
          <w:ilvl w:val="0"/>
          <w:numId w:val="1"/>
        </w:numPr>
        <w:tabs>
          <w:tab w:val="clear" w:pos="720"/>
          <w:tab w:val="num" w:pos="284"/>
        </w:tabs>
        <w:spacing w:before="100" w:beforeAutospacing="1" w:after="100" w:afterAutospacing="1" w:line="240" w:lineRule="auto"/>
        <w:ind w:hanging="720"/>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Adres strony internetowej zamawiającego:</w:t>
      </w:r>
      <w:r w:rsidRPr="00F613B6">
        <w:rPr>
          <w:rFonts w:ascii="Times New Roman" w:eastAsia="Times New Roman" w:hAnsi="Times New Roman" w:cs="Times New Roman"/>
          <w:sz w:val="24"/>
          <w:szCs w:val="24"/>
          <w:lang w:eastAsia="pl-PL"/>
        </w:rPr>
        <w:t xml:space="preserve"> www.zp.tczew.pl</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 2) RODZAJ ZAMAWIAJĄCEGO:</w:t>
      </w:r>
      <w:r w:rsidRPr="00F613B6">
        <w:rPr>
          <w:rFonts w:ascii="Times New Roman" w:eastAsia="Times New Roman" w:hAnsi="Times New Roman" w:cs="Times New Roman"/>
          <w:sz w:val="24"/>
          <w:szCs w:val="24"/>
          <w:lang w:eastAsia="pl-PL"/>
        </w:rPr>
        <w:t xml:space="preserve"> Administracja samorządowa.</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SEKCJA II: PRZEDMIOT ZAMÓWIENIA</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II.1) OKREŚLENIE PRZEDMIOTU ZAMÓWIENIA</w:t>
      </w:r>
    </w:p>
    <w:p w:rsidR="00F613B6" w:rsidRPr="00F613B6" w:rsidRDefault="00F613B6" w:rsidP="00F613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II.1.1) Nazwa nadana zamówieniu przez zamawiającego:</w:t>
      </w:r>
      <w:r w:rsidRPr="00F613B6">
        <w:rPr>
          <w:rFonts w:ascii="Times New Roman" w:eastAsia="Times New Roman" w:hAnsi="Times New Roman" w:cs="Times New Roman"/>
          <w:sz w:val="24"/>
          <w:szCs w:val="24"/>
          <w:lang w:eastAsia="pl-PL"/>
        </w:rPr>
        <w:t xml:space="preserve"> Budowa placu zabaw w Sportowej Szkole Podstawowej nr 2 z Oddziałami Integracyjnymi w Tczewie w ramach rządowego programu Radosna Szkoła.</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II.1.2) Rodzaj zamówienia:</w:t>
      </w:r>
      <w:r w:rsidRPr="00F613B6">
        <w:rPr>
          <w:rFonts w:ascii="Times New Roman" w:eastAsia="Times New Roman" w:hAnsi="Times New Roman" w:cs="Times New Roman"/>
          <w:sz w:val="24"/>
          <w:szCs w:val="24"/>
          <w:lang w:eastAsia="pl-PL"/>
        </w:rPr>
        <w:t xml:space="preserve"> roboty budowlane.</w:t>
      </w:r>
    </w:p>
    <w:p w:rsidR="00F613B6" w:rsidRPr="00F613B6" w:rsidRDefault="00F613B6" w:rsidP="00F613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II.1.4) Określenie przedmiotu oraz wielkości lub zakresu zamówienia:</w:t>
      </w:r>
      <w:r w:rsidRPr="00F613B6">
        <w:rPr>
          <w:rFonts w:ascii="Times New Roman" w:eastAsia="Times New Roman" w:hAnsi="Times New Roman" w:cs="Times New Roman"/>
          <w:sz w:val="24"/>
          <w:szCs w:val="24"/>
          <w:lang w:eastAsia="pl-PL"/>
        </w:rPr>
        <w:t xml:space="preserve"> 1. Przedmiotem zamówienia jest zaprojektowanie i wykonanie placu zabaw przy Sportowej Szkole Podstawowej nr 2 z Oddziałami Integracyjnymi w Tczewie w oparciu o założenia zawarte w rządowym programie Radosna Szkoła zgodnie z Uchwałą nr 112/2009 Rady Ministrów z dnia 7 lipca 2009 r. w sprawie Rządowego programu wspierania w latach 2009-2014 organów prowadzących w zapewnieniu bezpiecznych warunków nauki, wychowania i opieki w klasach I-III szkół podstawowych i ogólnokształcących szkół muzycznych I stopnia - Radosna szkoła oraz Rozporządzeniem Rady Ministrów z dnia 7 lipca 2009 w sprawie form i zakresu finansowego wspierania organów prowadzących w zapewnieniu bezpiecznych warunków nauki, wychowania i opieki w klasach I-III szkół podstawowych i ogólnokształcących szkół muzycznych I stopnia (Dz.U.09.110.915 z </w:t>
      </w:r>
      <w:proofErr w:type="spellStart"/>
      <w:r w:rsidRPr="00F613B6">
        <w:rPr>
          <w:rFonts w:ascii="Times New Roman" w:eastAsia="Times New Roman" w:hAnsi="Times New Roman" w:cs="Times New Roman"/>
          <w:sz w:val="24"/>
          <w:szCs w:val="24"/>
          <w:lang w:eastAsia="pl-PL"/>
        </w:rPr>
        <w:t>późn</w:t>
      </w:r>
      <w:proofErr w:type="spellEnd"/>
      <w:r w:rsidRPr="00F613B6">
        <w:rPr>
          <w:rFonts w:ascii="Times New Roman" w:eastAsia="Times New Roman" w:hAnsi="Times New Roman" w:cs="Times New Roman"/>
          <w:sz w:val="24"/>
          <w:szCs w:val="24"/>
          <w:lang w:eastAsia="pl-PL"/>
        </w:rPr>
        <w:t xml:space="preserve">. zm.). Realizacja zadania ma na celu stworzenie nowego miejsca rekreacji i zabaw dla uczniów w młodszym wieku szkolnym. Powierzchnię szkolnego placu zabaw określa się na min. 500 m2 (tzw. duży plac zabaw). Nawierzchnia, na której zostanie zainstalowany sprzęt rekreacyjny powinna wynosić min. 240 m2, min. 50 m2 powinno być pokryte nawierzchnią syntetyczną typu tartan lub inną </w:t>
      </w:r>
      <w:r w:rsidRPr="00F613B6">
        <w:rPr>
          <w:rFonts w:ascii="Times New Roman" w:eastAsia="Times New Roman" w:hAnsi="Times New Roman" w:cs="Times New Roman"/>
          <w:sz w:val="24"/>
          <w:szCs w:val="24"/>
          <w:lang w:eastAsia="pl-PL"/>
        </w:rPr>
        <w:lastRenderedPageBreak/>
        <w:t xml:space="preserve">nawierzchnią syntetyczną, a min. 210 m2 powierzchni powinno być pokryte naturalną zielenią. 1.2 Zakres prac obejmuje m. in.: 1) opracowanie dokumentacji projektowej; 2) zgłoszenie w imieniu Zamawiającego robót budowlanych właściwemu organowi administracji budowlanej, zgodnie z przepisami ustawy Prawo budowlane; 3) wybudowanie szkolnego placu zabaw na podstawie opracowanej dokumentacji projektowej. Szczegółowy opis przedmiotu zamówienia przedstawiono w Programie </w:t>
      </w:r>
      <w:proofErr w:type="spellStart"/>
      <w:r w:rsidRPr="00F613B6">
        <w:rPr>
          <w:rFonts w:ascii="Times New Roman" w:eastAsia="Times New Roman" w:hAnsi="Times New Roman" w:cs="Times New Roman"/>
          <w:sz w:val="24"/>
          <w:szCs w:val="24"/>
          <w:lang w:eastAsia="pl-PL"/>
        </w:rPr>
        <w:t>funkcjonalno</w:t>
      </w:r>
      <w:proofErr w:type="spellEnd"/>
      <w:r w:rsidRPr="00F613B6">
        <w:rPr>
          <w:rFonts w:ascii="Times New Roman" w:eastAsia="Times New Roman" w:hAnsi="Times New Roman" w:cs="Times New Roman"/>
          <w:sz w:val="24"/>
          <w:szCs w:val="24"/>
          <w:lang w:eastAsia="pl-PL"/>
        </w:rPr>
        <w:t xml:space="preserve"> - użytkowym stanowiącym załącznik nr 1 do SIWZ.</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II.1.6) Wspólny Słownik Zamówień (CPV):</w:t>
      </w:r>
      <w:r w:rsidRPr="00F613B6">
        <w:rPr>
          <w:rFonts w:ascii="Times New Roman" w:eastAsia="Times New Roman" w:hAnsi="Times New Roman" w:cs="Times New Roman"/>
          <w:sz w:val="24"/>
          <w:szCs w:val="24"/>
          <w:lang w:eastAsia="pl-PL"/>
        </w:rPr>
        <w:t xml:space="preserve"> 71.00.00.00-8, 45.00.00.00-7, 45.11.27.23-9, 45.22.38.00-4, 45.11.12.91-4, 37.53.52.00-9.</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II.1.7) Czy dopuszcza się złożenie oferty częściowej:</w:t>
      </w:r>
      <w:r w:rsidRPr="00F613B6">
        <w:rPr>
          <w:rFonts w:ascii="Times New Roman" w:eastAsia="Times New Roman" w:hAnsi="Times New Roman" w:cs="Times New Roman"/>
          <w:sz w:val="24"/>
          <w:szCs w:val="24"/>
          <w:lang w:eastAsia="pl-PL"/>
        </w:rPr>
        <w:t xml:space="preserve"> nie.</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II.1.8) Czy dopuszcza się złożenie oferty wariantowej:</w:t>
      </w:r>
      <w:r w:rsidRPr="00F613B6">
        <w:rPr>
          <w:rFonts w:ascii="Times New Roman" w:eastAsia="Times New Roman" w:hAnsi="Times New Roman" w:cs="Times New Roman"/>
          <w:sz w:val="24"/>
          <w:szCs w:val="24"/>
          <w:lang w:eastAsia="pl-PL"/>
        </w:rPr>
        <w:t xml:space="preserve"> nie.</w:t>
      </w:r>
    </w:p>
    <w:p w:rsidR="00F613B6" w:rsidRPr="00F613B6" w:rsidRDefault="00F613B6" w:rsidP="00F613B6">
      <w:pPr>
        <w:spacing w:after="0" w:line="240" w:lineRule="auto"/>
        <w:rPr>
          <w:rFonts w:ascii="Times New Roman" w:eastAsia="Times New Roman" w:hAnsi="Times New Roman" w:cs="Times New Roman"/>
          <w:sz w:val="24"/>
          <w:szCs w:val="24"/>
          <w:lang w:eastAsia="pl-PL"/>
        </w:rPr>
      </w:pP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II.2) CZAS TRWANIA ZAMÓWIENIA LUB TERMIN WYKONANIA:</w:t>
      </w:r>
      <w:r w:rsidRPr="00F613B6">
        <w:rPr>
          <w:rFonts w:ascii="Times New Roman" w:eastAsia="Times New Roman" w:hAnsi="Times New Roman" w:cs="Times New Roman"/>
          <w:sz w:val="24"/>
          <w:szCs w:val="24"/>
          <w:lang w:eastAsia="pl-PL"/>
        </w:rPr>
        <w:t xml:space="preserve"> Zakończenie: 31.10.2013.</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SEKCJA III: INFORMACJE O CHARAKTERZE PRAWNYM, EKONOMICZNYM, FINANSOWYM I TECHNICZNYM</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III.1) WADIUM</w:t>
      </w:r>
    </w:p>
    <w:p w:rsidR="00F613B6" w:rsidRPr="00F613B6" w:rsidRDefault="00F613B6" w:rsidP="00F613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Informacja na temat wadium:</w:t>
      </w:r>
      <w:r w:rsidRPr="00F613B6">
        <w:rPr>
          <w:rFonts w:ascii="Times New Roman" w:eastAsia="Times New Roman" w:hAnsi="Times New Roman" w:cs="Times New Roman"/>
          <w:sz w:val="24"/>
          <w:szCs w:val="24"/>
          <w:lang w:eastAsia="pl-PL"/>
        </w:rPr>
        <w:t xml:space="preserve"> Oferta w okresie związania ofertą powinna być zabezpieczona wadium w wysokości 3.500,00 zł (słownie: trzy tysiące pięćset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 o których mowa w art 6b ust. 5 pkt 2 ustawy z dnia 9 listopada 2000r. o utworzeniu Polskiej Agencji Rozwoju Przedsiębiorczości (</w:t>
      </w:r>
      <w:proofErr w:type="spellStart"/>
      <w:r w:rsidRPr="00F613B6">
        <w:rPr>
          <w:rFonts w:ascii="Times New Roman" w:eastAsia="Times New Roman" w:hAnsi="Times New Roman" w:cs="Times New Roman"/>
          <w:sz w:val="24"/>
          <w:szCs w:val="24"/>
          <w:lang w:eastAsia="pl-PL"/>
        </w:rPr>
        <w:t>Dz.U</w:t>
      </w:r>
      <w:proofErr w:type="spellEnd"/>
      <w:r w:rsidRPr="00F613B6">
        <w:rPr>
          <w:rFonts w:ascii="Times New Roman" w:eastAsia="Times New Roman" w:hAnsi="Times New Roman" w:cs="Times New Roman"/>
          <w:sz w:val="24"/>
          <w:szCs w:val="24"/>
          <w:lang w:eastAsia="pl-PL"/>
        </w:rPr>
        <w:t xml:space="preserve">. z 2007 r. Nr 42, poz. 275, z </w:t>
      </w:r>
      <w:proofErr w:type="spellStart"/>
      <w:r w:rsidRPr="00F613B6">
        <w:rPr>
          <w:rFonts w:ascii="Times New Roman" w:eastAsia="Times New Roman" w:hAnsi="Times New Roman" w:cs="Times New Roman"/>
          <w:sz w:val="24"/>
          <w:szCs w:val="24"/>
          <w:lang w:eastAsia="pl-PL"/>
        </w:rPr>
        <w:t>późn</w:t>
      </w:r>
      <w:proofErr w:type="spellEnd"/>
      <w:r w:rsidRPr="00F613B6">
        <w:rPr>
          <w:rFonts w:ascii="Times New Roman" w:eastAsia="Times New Roman" w:hAnsi="Times New Roman" w:cs="Times New Roman"/>
          <w:sz w:val="24"/>
          <w:szCs w:val="24"/>
          <w:lang w:eastAsia="pl-PL"/>
        </w:rPr>
        <w:t>. zm.). W przypadku wniesienia wadium w pieniądzu należy je wpłacić przelewem na konto (rachunek) Urzędu Miejskiego w Tczewie Bank Pekao S.A. I o/Gdańsk Filia Nr 2 nr 68124012421111001002250598</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III.2) ZALICZKI</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F613B6" w:rsidRPr="00F613B6" w:rsidRDefault="00F613B6" w:rsidP="00F613B6">
      <w:pPr>
        <w:numPr>
          <w:ilvl w:val="0"/>
          <w:numId w:val="2"/>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613B6" w:rsidRPr="00F613B6" w:rsidRDefault="00F613B6" w:rsidP="00F613B6">
      <w:pPr>
        <w:tabs>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Pr="00F613B6">
        <w:rPr>
          <w:rFonts w:ascii="Times New Roman" w:eastAsia="Times New Roman" w:hAnsi="Times New Roman" w:cs="Times New Roman"/>
          <w:b/>
          <w:bCs/>
          <w:sz w:val="24"/>
          <w:szCs w:val="24"/>
          <w:lang w:eastAsia="pl-PL"/>
        </w:rPr>
        <w:t>Opis sposobu dokonywania oceny spełniania tego warunku</w:t>
      </w:r>
    </w:p>
    <w:p w:rsidR="00F613B6" w:rsidRDefault="00F613B6" w:rsidP="00F613B6">
      <w:pPr>
        <w:numPr>
          <w:ilvl w:val="1"/>
          <w:numId w:val="2"/>
        </w:numPr>
        <w:tabs>
          <w:tab w:val="clear" w:pos="1440"/>
          <w:tab w:val="num" w:pos="851"/>
        </w:tabs>
        <w:spacing w:after="0" w:line="240" w:lineRule="auto"/>
        <w:ind w:left="851" w:hanging="425"/>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 xml:space="preserve">Zamawiający uzna w/w warunek za spełniony jeżeli Wykonawca wykaże, że posiada uprawnienia do wykonywania określonej działalności lub czynności, jeżeli przepisy prawa nakładają obowiązek ich posiadania; jednakże Zamawiający nie precyzuje w </w:t>
      </w:r>
      <w:r w:rsidRPr="00F613B6">
        <w:rPr>
          <w:rFonts w:ascii="Times New Roman" w:eastAsia="Times New Roman" w:hAnsi="Times New Roman" w:cs="Times New Roman"/>
          <w:sz w:val="24"/>
          <w:szCs w:val="24"/>
          <w:lang w:eastAsia="pl-PL"/>
        </w:rPr>
        <w:lastRenderedPageBreak/>
        <w:t xml:space="preserve">powyższym zakresie żadnych wymagań, których spełnianie Wykonawca zobowiązany jest wykazać w sposób szczególny. Ocena spełniania powyższego warunku wymaganego od Wykonawców zostanie dokonana na podstawie złożonej oferty </w:t>
      </w:r>
      <w:r>
        <w:rPr>
          <w:rFonts w:ascii="Times New Roman" w:eastAsia="Times New Roman" w:hAnsi="Times New Roman" w:cs="Times New Roman"/>
          <w:sz w:val="24"/>
          <w:szCs w:val="24"/>
          <w:lang w:eastAsia="pl-PL"/>
        </w:rPr>
        <w:t>wg formuły spełnia - nie spełnia</w:t>
      </w:r>
    </w:p>
    <w:p w:rsidR="00F613B6" w:rsidRPr="00F613B6" w:rsidRDefault="00F613B6" w:rsidP="00F613B6">
      <w:pPr>
        <w:spacing w:after="0" w:line="240" w:lineRule="auto"/>
        <w:ind w:left="851"/>
        <w:jc w:val="both"/>
        <w:rPr>
          <w:rFonts w:ascii="Times New Roman" w:eastAsia="Times New Roman" w:hAnsi="Times New Roman" w:cs="Times New Roman"/>
          <w:sz w:val="24"/>
          <w:szCs w:val="24"/>
          <w:lang w:eastAsia="pl-PL"/>
        </w:rPr>
      </w:pPr>
    </w:p>
    <w:p w:rsidR="00F613B6" w:rsidRPr="00F613B6" w:rsidRDefault="00F613B6" w:rsidP="00F613B6">
      <w:pPr>
        <w:numPr>
          <w:ilvl w:val="0"/>
          <w:numId w:val="2"/>
        </w:numPr>
        <w:tabs>
          <w:tab w:val="clear" w:pos="720"/>
          <w:tab w:val="num" w:pos="426"/>
          <w:tab w:val="num" w:pos="851"/>
        </w:tabs>
        <w:spacing w:after="0" w:line="240" w:lineRule="auto"/>
        <w:ind w:left="851" w:hanging="851"/>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III.3.2) Wiedza i doświadczenie</w:t>
      </w:r>
    </w:p>
    <w:p w:rsidR="00F613B6" w:rsidRPr="00F613B6" w:rsidRDefault="00F613B6" w:rsidP="00F613B6">
      <w:pPr>
        <w:tabs>
          <w:tab w:val="num" w:pos="851"/>
        </w:tabs>
        <w:spacing w:before="100" w:beforeAutospacing="1" w:after="100" w:afterAutospacing="1" w:line="240" w:lineRule="auto"/>
        <w:ind w:left="851" w:hanging="425"/>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Opis sposobu dokonywania oceny spełniania tego warunku</w:t>
      </w:r>
    </w:p>
    <w:p w:rsidR="00F613B6" w:rsidRDefault="00F613B6" w:rsidP="00F613B6">
      <w:pPr>
        <w:numPr>
          <w:ilvl w:val="1"/>
          <w:numId w:val="2"/>
        </w:numPr>
        <w:tabs>
          <w:tab w:val="clear" w:pos="1440"/>
          <w:tab w:val="num" w:pos="851"/>
        </w:tabs>
        <w:spacing w:before="100" w:beforeAutospacing="1" w:after="100" w:afterAutospacing="1" w:line="240" w:lineRule="auto"/>
        <w:ind w:left="851" w:hanging="425"/>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Zamawiający uzna w/w warunek za spełniony, jeżeli Wykonawca wykaże, że posiada wiedzę i doświadczenie, a w szczególności, że w okresie ostatnich pięciu lat przed upływem terminu składania ofert, a jeżeli okres prowadzenia działalności jest krótszy - w tym okresie, wykonał min. 2 roboty budowlane o wartości łącznie z podatkiem VAT, nie mniejszej niż 100.000,00 zł (słownie: sto tysięcy złotych 00/100) każda, polegające na: - budowie i/lub przebudowie i/lub remoncie i/lub modernizacji placu zabaw i/lub - zaprojektowaniu i budowie i/lub przebudowie i/lub remoncie i/lub modernizacji placu zabaw (w ramach jednej umowy). Ocena spełniania powyższego warunku wymaganego od Wykonawców zostanie dokonana na podstawie złożonej oferty wg formuły spełnia - nie spełnia</w:t>
      </w:r>
    </w:p>
    <w:p w:rsidR="00F613B6" w:rsidRPr="00F613B6" w:rsidRDefault="00F613B6" w:rsidP="00F613B6">
      <w:pPr>
        <w:spacing w:after="0" w:line="240" w:lineRule="auto"/>
        <w:ind w:left="851"/>
        <w:jc w:val="both"/>
        <w:rPr>
          <w:rFonts w:ascii="Times New Roman" w:eastAsia="Times New Roman" w:hAnsi="Times New Roman" w:cs="Times New Roman"/>
          <w:sz w:val="24"/>
          <w:szCs w:val="24"/>
          <w:lang w:eastAsia="pl-PL"/>
        </w:rPr>
      </w:pPr>
    </w:p>
    <w:p w:rsidR="00F613B6" w:rsidRPr="00F613B6" w:rsidRDefault="00F613B6" w:rsidP="00F613B6">
      <w:pPr>
        <w:numPr>
          <w:ilvl w:val="0"/>
          <w:numId w:val="2"/>
        </w:numPr>
        <w:tabs>
          <w:tab w:val="clear" w:pos="720"/>
          <w:tab w:val="num" w:pos="426"/>
          <w:tab w:val="num" w:pos="851"/>
        </w:tabs>
        <w:spacing w:after="0" w:line="240" w:lineRule="auto"/>
        <w:ind w:left="851" w:hanging="851"/>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III.3.3) Potencjał techniczny</w:t>
      </w:r>
    </w:p>
    <w:p w:rsidR="00F613B6" w:rsidRPr="00F613B6" w:rsidRDefault="00F613B6" w:rsidP="00F613B6">
      <w:pPr>
        <w:tabs>
          <w:tab w:val="num" w:pos="851"/>
        </w:tabs>
        <w:spacing w:before="100" w:beforeAutospacing="1" w:after="100" w:afterAutospacing="1" w:line="240" w:lineRule="auto"/>
        <w:ind w:left="851" w:hanging="425"/>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Opis sposobu dokonywania oceny spełniania tego warunku</w:t>
      </w:r>
    </w:p>
    <w:p w:rsidR="00F613B6" w:rsidRDefault="00F613B6" w:rsidP="00F613B6">
      <w:pPr>
        <w:numPr>
          <w:ilvl w:val="1"/>
          <w:numId w:val="2"/>
        </w:numPr>
        <w:tabs>
          <w:tab w:val="clear" w:pos="1440"/>
          <w:tab w:val="num" w:pos="851"/>
        </w:tabs>
        <w:spacing w:before="100" w:beforeAutospacing="1" w:after="100" w:afterAutospacing="1" w:line="240" w:lineRule="auto"/>
        <w:ind w:left="851" w:hanging="425"/>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F613B6" w:rsidRPr="00F613B6" w:rsidRDefault="00F613B6" w:rsidP="00F613B6">
      <w:pPr>
        <w:spacing w:after="0" w:line="240" w:lineRule="auto"/>
        <w:ind w:left="851"/>
        <w:jc w:val="both"/>
        <w:rPr>
          <w:rFonts w:ascii="Times New Roman" w:eastAsia="Times New Roman" w:hAnsi="Times New Roman" w:cs="Times New Roman"/>
          <w:sz w:val="24"/>
          <w:szCs w:val="24"/>
          <w:lang w:eastAsia="pl-PL"/>
        </w:rPr>
      </w:pPr>
    </w:p>
    <w:p w:rsidR="00F613B6" w:rsidRPr="00F613B6" w:rsidRDefault="00F613B6" w:rsidP="00F613B6">
      <w:pPr>
        <w:numPr>
          <w:ilvl w:val="0"/>
          <w:numId w:val="2"/>
        </w:numPr>
        <w:tabs>
          <w:tab w:val="clear" w:pos="720"/>
          <w:tab w:val="num" w:pos="426"/>
          <w:tab w:val="num" w:pos="851"/>
        </w:tabs>
        <w:spacing w:after="0" w:line="240" w:lineRule="auto"/>
        <w:ind w:left="851" w:hanging="851"/>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III.3.4) Osoby zdolne do wykonania zamówienia</w:t>
      </w:r>
    </w:p>
    <w:p w:rsidR="00F613B6" w:rsidRPr="00F613B6" w:rsidRDefault="00F613B6" w:rsidP="00F613B6">
      <w:pPr>
        <w:tabs>
          <w:tab w:val="num" w:pos="851"/>
        </w:tabs>
        <w:spacing w:before="100" w:beforeAutospacing="1" w:after="100" w:afterAutospacing="1" w:line="240" w:lineRule="auto"/>
        <w:ind w:left="851" w:hanging="425"/>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Opis sposobu dokonywania oceny spełniania tego warunku</w:t>
      </w:r>
    </w:p>
    <w:p w:rsidR="00F613B6" w:rsidRDefault="00F613B6" w:rsidP="00F613B6">
      <w:pPr>
        <w:numPr>
          <w:ilvl w:val="1"/>
          <w:numId w:val="2"/>
        </w:numPr>
        <w:tabs>
          <w:tab w:val="clear" w:pos="1440"/>
          <w:tab w:val="num" w:pos="851"/>
        </w:tabs>
        <w:spacing w:after="0" w:line="240" w:lineRule="auto"/>
        <w:ind w:left="851" w:hanging="425"/>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 xml:space="preserve">Zamawiający uzna w/w warunek za spełniony, jeżeli Wykonawca wykaże, że dysponuje osobami zdolnymi do wykonania zamówienia, a w szczególności, że: a) dysponuje osobą, która będzie uczestniczyć w wykonywaniu zamówienia, posiadającą uprawnienia budowlane do projektowania w specjalności </w:t>
      </w:r>
      <w:proofErr w:type="spellStart"/>
      <w:r w:rsidRPr="00F613B6">
        <w:rPr>
          <w:rFonts w:ascii="Times New Roman" w:eastAsia="Times New Roman" w:hAnsi="Times New Roman" w:cs="Times New Roman"/>
          <w:sz w:val="24"/>
          <w:szCs w:val="24"/>
          <w:lang w:eastAsia="pl-PL"/>
        </w:rPr>
        <w:t>konstrukcyjno</w:t>
      </w:r>
      <w:proofErr w:type="spellEnd"/>
      <w:r w:rsidRPr="00F613B6">
        <w:rPr>
          <w:rFonts w:ascii="Times New Roman" w:eastAsia="Times New Roman" w:hAnsi="Times New Roman" w:cs="Times New Roman"/>
          <w:sz w:val="24"/>
          <w:szCs w:val="24"/>
          <w:lang w:eastAsia="pl-PL"/>
        </w:rPr>
        <w:t xml:space="preserve"> - budowlanej lub uprawnienia budowlane do projektowania w specjalności architektonicznej lub równoważne uprawnienia budowlane, które zostały wydane na podstawie wcześniej wydanych przepisów; b) dysponuje osobą, która będzie uczestniczyć w wykonywaniu zamówienia, posiadającą uprawnienia budowlane do kierowania robotami budowlanymi w specjalności </w:t>
      </w:r>
      <w:proofErr w:type="spellStart"/>
      <w:r w:rsidRPr="00F613B6">
        <w:rPr>
          <w:rFonts w:ascii="Times New Roman" w:eastAsia="Times New Roman" w:hAnsi="Times New Roman" w:cs="Times New Roman"/>
          <w:sz w:val="24"/>
          <w:szCs w:val="24"/>
          <w:lang w:eastAsia="pl-PL"/>
        </w:rPr>
        <w:t>konstrukcyjno</w:t>
      </w:r>
      <w:proofErr w:type="spellEnd"/>
      <w:r w:rsidRPr="00F613B6">
        <w:rPr>
          <w:rFonts w:ascii="Times New Roman" w:eastAsia="Times New Roman" w:hAnsi="Times New Roman" w:cs="Times New Roman"/>
          <w:sz w:val="24"/>
          <w:szCs w:val="24"/>
          <w:lang w:eastAsia="pl-PL"/>
        </w:rPr>
        <w:t xml:space="preserve"> - budowlanej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w:t>
      </w:r>
      <w:r w:rsidRPr="00F613B6">
        <w:rPr>
          <w:rFonts w:ascii="Times New Roman" w:eastAsia="Times New Roman" w:hAnsi="Times New Roman" w:cs="Times New Roman"/>
          <w:sz w:val="24"/>
          <w:szCs w:val="24"/>
          <w:lang w:eastAsia="pl-PL"/>
        </w:rPr>
        <w:lastRenderedPageBreak/>
        <w:t>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18 marca 2008 r. o zasadach uznawania kwalifikacji zawodowych nabytych w państwach członkowskich Unii Europejskiej (Dz. U. z 2008 r., Nr 63, poz. 394). Ocena spełniania powyższego warunku wymaganego od Wykonawców zostanie dokonana na podstawie złożonej oferty wg formuły spełnia - nie spełnia</w:t>
      </w:r>
    </w:p>
    <w:p w:rsidR="00F613B6" w:rsidRPr="00F613B6" w:rsidRDefault="00F613B6" w:rsidP="00F613B6">
      <w:pPr>
        <w:spacing w:after="0" w:line="240" w:lineRule="auto"/>
        <w:ind w:left="851"/>
        <w:jc w:val="both"/>
        <w:rPr>
          <w:rFonts w:ascii="Times New Roman" w:eastAsia="Times New Roman" w:hAnsi="Times New Roman" w:cs="Times New Roman"/>
          <w:sz w:val="24"/>
          <w:szCs w:val="24"/>
          <w:lang w:eastAsia="pl-PL"/>
        </w:rPr>
      </w:pPr>
    </w:p>
    <w:p w:rsidR="00F613B6" w:rsidRPr="00F613B6" w:rsidRDefault="00F613B6" w:rsidP="00F613B6">
      <w:pPr>
        <w:numPr>
          <w:ilvl w:val="0"/>
          <w:numId w:val="2"/>
        </w:numPr>
        <w:tabs>
          <w:tab w:val="clear" w:pos="720"/>
        </w:tabs>
        <w:spacing w:after="0" w:line="240" w:lineRule="auto"/>
        <w:ind w:left="426" w:hanging="426"/>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III.3.5) Sytuacja ekonomiczna i finansowa</w:t>
      </w:r>
    </w:p>
    <w:p w:rsidR="00F613B6" w:rsidRPr="00F613B6" w:rsidRDefault="00F613B6" w:rsidP="00F613B6">
      <w:pPr>
        <w:spacing w:before="100" w:beforeAutospacing="1" w:after="100" w:afterAutospacing="1" w:line="240" w:lineRule="auto"/>
        <w:ind w:left="720" w:hanging="294"/>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Opis sposobu dokonywania oceny spełniania tego warunku</w:t>
      </w:r>
    </w:p>
    <w:p w:rsidR="00F613B6" w:rsidRPr="00F613B6" w:rsidRDefault="00F613B6" w:rsidP="00F613B6">
      <w:pPr>
        <w:numPr>
          <w:ilvl w:val="1"/>
          <w:numId w:val="2"/>
        </w:numPr>
        <w:tabs>
          <w:tab w:val="clear" w:pos="1440"/>
          <w:tab w:val="num" w:pos="851"/>
        </w:tabs>
        <w:spacing w:before="100" w:beforeAutospacing="1" w:after="100" w:afterAutospacing="1" w:line="240" w:lineRule="auto"/>
        <w:ind w:left="851" w:hanging="425"/>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Zamawiający uzna w/w warunek za spełniony, jeżeli Wykonawca wykaże, że znajduje się w sytuacji ekonomicznej i finansowej, a w szczególności, że jego przychody netto za ostatni rok obrotowy, a jeżeli okres prowadzenia działalności jest krótszy - za ten okres, wynosiły nie mniej niż 300.000,00 zł (słownie: trzysta tysięcy złotych 00/100). Ocena spełniania powyższego warunku wymaganego od Wykonawców zostanie dokonana na podstawie złożonej oferty wg formuły spełnia - nie spełnia</w:t>
      </w:r>
    </w:p>
    <w:p w:rsidR="00F613B6" w:rsidRPr="00F613B6" w:rsidRDefault="00F613B6" w:rsidP="00112CE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613B6" w:rsidRPr="00F613B6" w:rsidRDefault="00F613B6" w:rsidP="00112CE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613B6" w:rsidRPr="00F613B6" w:rsidRDefault="00F613B6" w:rsidP="00F613B6">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F613B6" w:rsidRPr="00F613B6" w:rsidRDefault="00F613B6" w:rsidP="00F613B6">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F613B6" w:rsidRPr="00F613B6" w:rsidRDefault="00F613B6" w:rsidP="00F613B6">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F613B6" w:rsidRPr="00F613B6" w:rsidRDefault="00F613B6" w:rsidP="00F613B6">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lastRenderedPageBreak/>
        <w:t>sprawozdanie finansowe w części, a jeżeli podlega ono badaniu przez biegłego rewidenta zgodnie z przepisami o rachunkowości, również opinię odpowiednio o badanym sprawozdaniu albo jego części, a w przypadku wykonawców niezobowiązanych do sporządzania sprawozdania finansowego, innych dokumentów określających obroty oraz zobowiązania i należności – za okres nie dłuższy niż ostatnie 1 rok obrotowy, a jeżeli okres prowadzenia działalności jest krótszy – za ten okres;</w:t>
      </w:r>
    </w:p>
    <w:p w:rsidR="00F613B6" w:rsidRPr="00F613B6" w:rsidRDefault="00F613B6" w:rsidP="00112CE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F613B6" w:rsidRPr="00F613B6" w:rsidRDefault="00F613B6" w:rsidP="00F613B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sprawozdanie finansowe w części, a jeżeli podlega ono badaniu przez biegłego rewidenta zgodnie z przepisami o rachunkowości, również opinię odpowiednio o badanym sprawozdaniu albo jego części, a w przypadku podmiotów niezobowiązanych do sporządzania sprawozdania finansowego, innych dokumentów określających obroty oraz zobowiązania i należności – za okres nie dłuższy niż ostatnie 1 rok obrotowy, a jeżeli okres prowadzenia działalności jest krótszy – za ten okres;</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613B6" w:rsidRPr="00F613B6" w:rsidRDefault="00F613B6" w:rsidP="00F613B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oświadczenie o braku podstaw do wykluczenia;</w:t>
      </w:r>
    </w:p>
    <w:p w:rsidR="00F613B6" w:rsidRPr="00F613B6" w:rsidRDefault="00F613B6" w:rsidP="00F613B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III.4.3) Dokumenty podmiotów zagranicznych</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III.4.3.1) dokument wystawiony w kraju, w którym ma siedzibę lub miejsce zamieszkania potwierdzający, że:</w:t>
      </w:r>
    </w:p>
    <w:p w:rsidR="00F613B6" w:rsidRPr="00F613B6" w:rsidRDefault="00F613B6" w:rsidP="00F613B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III.4.4) Dokumenty dotyczące przynależności do tej samej grupy kapitałowej</w:t>
      </w:r>
    </w:p>
    <w:p w:rsidR="00F613B6" w:rsidRPr="00F613B6" w:rsidRDefault="00F613B6" w:rsidP="00F613B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lastRenderedPageBreak/>
        <w:t>III.6) INNE DOKUMENTY</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Inne dokumenty niewymienione w pkt III.4) albo w pkt III.5)</w:t>
      </w:r>
    </w:p>
    <w:p w:rsidR="00F613B6" w:rsidRPr="00F613B6" w:rsidRDefault="00F613B6" w:rsidP="00112CE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1. Jeżeli w miejscu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(w formie oryginału) tych podmiotów do oddania mu do dyspozycji niezbędnych zasobów na okres korzystania z nich przy wykonywaniu zamówienia. 3. W przypadku zatrudnienia Podwykonawców, Wykonawca załączy do oferty informację wg Formularza nr 7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 W przypadku Wykonawców wspólnie ubiegających się o udzielenie zamówienia, żaden z nich nie może podlegać wykluczeniu z powodu niespełniania warunków, o których mowa w art. 24 ust. 1 ustawy Prawo zamówień publicznych, natomiast warunki określone w pkt III.3) niniejszego ogłoszenia muszą spełniać łącznie.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Prawo zamówień publicznych, kopie dokumentów dotyczących odpowiednio Wykonawcy lub tych podmiotów winny być poświadczone za zgodność z oryginałem odpowiednio przez Wykonawcę lub te podmioty. 8. Dokumenty sporządzone w języku obcym winny być złożone wraz z tłumaczeniem na język polski.</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SEKCJA IV: PROCEDURA</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IV.1) TRYB UDZIELENIA ZAMÓWIENIA</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IV.1.1) Tryb udzielenia zamówienia:</w:t>
      </w:r>
      <w:r w:rsidRPr="00F613B6">
        <w:rPr>
          <w:rFonts w:ascii="Times New Roman" w:eastAsia="Times New Roman" w:hAnsi="Times New Roman" w:cs="Times New Roman"/>
          <w:sz w:val="24"/>
          <w:szCs w:val="24"/>
          <w:lang w:eastAsia="pl-PL"/>
        </w:rPr>
        <w:t xml:space="preserve"> przetarg nieograniczony.</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IV.2) KRYTERIA OCENY OFERT</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 xml:space="preserve">IV.2.1) Kryteria oceny ofert: </w:t>
      </w:r>
      <w:r w:rsidRPr="00F613B6">
        <w:rPr>
          <w:rFonts w:ascii="Times New Roman" w:eastAsia="Times New Roman" w:hAnsi="Times New Roman" w:cs="Times New Roman"/>
          <w:sz w:val="24"/>
          <w:szCs w:val="24"/>
          <w:lang w:eastAsia="pl-PL"/>
        </w:rPr>
        <w:t>najniższa cena.</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lastRenderedPageBreak/>
        <w:t>IV.3) ZMIANA UMOWY</w:t>
      </w:r>
    </w:p>
    <w:p w:rsidR="00F613B6" w:rsidRPr="00F613B6" w:rsidRDefault="00F613B6" w:rsidP="00112CE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Dopuszczalne zmiany postanowień umowy oraz określenie warunków zmian</w:t>
      </w:r>
    </w:p>
    <w:p w:rsidR="00F613B6" w:rsidRPr="00F613B6" w:rsidRDefault="00F613B6" w:rsidP="00112CE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sz w:val="24"/>
          <w:szCs w:val="24"/>
          <w:lang w:eastAsia="pl-PL"/>
        </w:rPr>
        <w:t xml:space="preserve">1.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2. Zmiany, o których mowa w pkt 1 niniejszej sekcji mogą zostać dokonane, jeżeli zachodzą niżej wymienione okoliczności (lub zachodzi co najmniej jedna) i są one uzasadnione: 1) koniecznością dokonania zmian dokumentacji projektowej wynikającą z sytuacji zaistnienia obiektywnej niemożności wykonania robót w oparciu o dokumentację projektową stanowiącą załącznik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w:t>
      </w:r>
      <w:r w:rsidRPr="00F613B6">
        <w:rPr>
          <w:rFonts w:ascii="Times New Roman" w:eastAsia="Times New Roman" w:hAnsi="Times New Roman" w:cs="Times New Roman"/>
          <w:sz w:val="24"/>
          <w:szCs w:val="24"/>
          <w:lang w:eastAsia="pl-PL"/>
        </w:rPr>
        <w:lastRenderedPageBreak/>
        <w:t xml:space="preserve">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3. Zmniejszenie wynagrodzenia w przypadku zmian w zakresie , o którym mowa w pkt. 1 ppkt 10 niniejszej sekcji nastąpi po sporządzeniu stosownej kalkulacji tych robót w oparciu o cennik robót i materiałów budowlanych </w:t>
      </w:r>
      <w:proofErr w:type="spellStart"/>
      <w:r w:rsidRPr="00F613B6">
        <w:rPr>
          <w:rFonts w:ascii="Times New Roman" w:eastAsia="Times New Roman" w:hAnsi="Times New Roman" w:cs="Times New Roman"/>
          <w:sz w:val="24"/>
          <w:szCs w:val="24"/>
          <w:lang w:eastAsia="pl-PL"/>
        </w:rPr>
        <w:t>sekocenbud</w:t>
      </w:r>
      <w:proofErr w:type="spellEnd"/>
      <w:r w:rsidRPr="00F613B6">
        <w:rPr>
          <w:rFonts w:ascii="Times New Roman" w:eastAsia="Times New Roman" w:hAnsi="Times New Roman" w:cs="Times New Roman"/>
          <w:sz w:val="24"/>
          <w:szCs w:val="24"/>
          <w:lang w:eastAsia="pl-PL"/>
        </w:rPr>
        <w:t xml:space="preserve"> aktualnych na dzień sporządzenia kalkulacji. Ceny robocizny, materiałów i koszty pracy sprzętu należy wówczas przyjąć w wielkościach nie przekraczających średnich cen krajowych w okresie realizacji występujących w w/w cenniku.</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IV.4) INFORMACJE ADMINISTRACYJNE</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IV.4.1)</w:t>
      </w:r>
      <w:r w:rsidRPr="00F613B6">
        <w:rPr>
          <w:rFonts w:ascii="Times New Roman" w:eastAsia="Times New Roman" w:hAnsi="Times New Roman" w:cs="Times New Roman"/>
          <w:sz w:val="24"/>
          <w:szCs w:val="24"/>
          <w:lang w:eastAsia="pl-PL"/>
        </w:rPr>
        <w:t> </w:t>
      </w:r>
      <w:r w:rsidRPr="00F613B6">
        <w:rPr>
          <w:rFonts w:ascii="Times New Roman" w:eastAsia="Times New Roman" w:hAnsi="Times New Roman" w:cs="Times New Roman"/>
          <w:b/>
          <w:bCs/>
          <w:sz w:val="24"/>
          <w:szCs w:val="24"/>
          <w:lang w:eastAsia="pl-PL"/>
        </w:rPr>
        <w:t>Adres strony internetowej, na której jest dostępna specyfikacja istotnych warunków zamówienia:</w:t>
      </w:r>
      <w:r w:rsidRPr="00F613B6">
        <w:rPr>
          <w:rFonts w:ascii="Times New Roman" w:eastAsia="Times New Roman" w:hAnsi="Times New Roman" w:cs="Times New Roman"/>
          <w:sz w:val="24"/>
          <w:szCs w:val="24"/>
          <w:lang w:eastAsia="pl-PL"/>
        </w:rPr>
        <w:t xml:space="preserve"> www.zp.tczew.pl</w:t>
      </w:r>
      <w:r w:rsidRPr="00F613B6">
        <w:rPr>
          <w:rFonts w:ascii="Times New Roman" w:eastAsia="Times New Roman" w:hAnsi="Times New Roman" w:cs="Times New Roman"/>
          <w:sz w:val="24"/>
          <w:szCs w:val="24"/>
          <w:lang w:eastAsia="pl-PL"/>
        </w:rPr>
        <w:br/>
      </w:r>
      <w:r w:rsidRPr="00F613B6">
        <w:rPr>
          <w:rFonts w:ascii="Times New Roman" w:eastAsia="Times New Roman" w:hAnsi="Times New Roman" w:cs="Times New Roman"/>
          <w:b/>
          <w:bCs/>
          <w:sz w:val="24"/>
          <w:szCs w:val="24"/>
          <w:lang w:eastAsia="pl-PL"/>
        </w:rPr>
        <w:t>Specyfikację istotnych warunków zamówienia można uzyskać pod adresem:</w:t>
      </w:r>
      <w:r w:rsidRPr="00F613B6">
        <w:rPr>
          <w:rFonts w:ascii="Times New Roman" w:eastAsia="Times New Roman" w:hAnsi="Times New Roman" w:cs="Times New Roman"/>
          <w:sz w:val="24"/>
          <w:szCs w:val="24"/>
          <w:lang w:eastAsia="pl-PL"/>
        </w:rPr>
        <w:t xml:space="preserve"> Urząd Miejski w Tczewie, Wydział Zamówień Publicznych, pok. 50. Opłata za wydanie SIWZ - 15,00 zł.</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IV.4.4) Termin składania wniosków o dopuszczenie do udziału w postępowaniu lub ofert:</w:t>
      </w:r>
      <w:r w:rsidRPr="00F613B6">
        <w:rPr>
          <w:rFonts w:ascii="Times New Roman" w:eastAsia="Times New Roman" w:hAnsi="Times New Roman" w:cs="Times New Roman"/>
          <w:sz w:val="24"/>
          <w:szCs w:val="24"/>
          <w:lang w:eastAsia="pl-PL"/>
        </w:rPr>
        <w:t xml:space="preserve"> 05.07.2013 godzina 09:00, miejsce: Biuro Obsługi Klienta Urzędu Miejskiego w Tczewie, Plac Piłsudskiego 1.</w:t>
      </w:r>
    </w:p>
    <w:p w:rsidR="00F613B6" w:rsidRPr="00F613B6" w:rsidRDefault="00F613B6" w:rsidP="00F613B6">
      <w:pPr>
        <w:spacing w:before="100" w:beforeAutospacing="1" w:after="100" w:afterAutospacing="1" w:line="240" w:lineRule="auto"/>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IV.4.5) Termin związania ofertą:</w:t>
      </w:r>
      <w:r w:rsidRPr="00F613B6">
        <w:rPr>
          <w:rFonts w:ascii="Times New Roman" w:eastAsia="Times New Roman" w:hAnsi="Times New Roman" w:cs="Times New Roman"/>
          <w:sz w:val="24"/>
          <w:szCs w:val="24"/>
          <w:lang w:eastAsia="pl-PL"/>
        </w:rPr>
        <w:t xml:space="preserve"> okres w dniach: 30 (od ostatecznego terminu składania ofert).</w:t>
      </w:r>
    </w:p>
    <w:p w:rsidR="00F613B6" w:rsidRPr="00F613B6" w:rsidRDefault="00F613B6" w:rsidP="00112CE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B6">
        <w:rPr>
          <w:rFonts w:ascii="Times New Roman" w:eastAsia="Times New Roman" w:hAnsi="Times New Roman" w:cs="Times New Roman"/>
          <w:b/>
          <w:bCs/>
          <w:sz w:val="24"/>
          <w:szCs w:val="24"/>
          <w:lang w:eastAsia="pl-PL"/>
        </w:rPr>
        <w:t>IV.4.17) Czy przewiduje się unieważnienie postępowania o udzielenie zamówienia, w przypadku nieprzyznania środków pochodzących z budżetu Unii Europejskiej oraz niepodlegających zwrotowi środków z pomoc</w:t>
      </w:r>
      <w:bookmarkStart w:id="0" w:name="_GoBack"/>
      <w:bookmarkEnd w:id="0"/>
      <w:r w:rsidRPr="00F613B6">
        <w:rPr>
          <w:rFonts w:ascii="Times New Roman" w:eastAsia="Times New Roman" w:hAnsi="Times New Roman" w:cs="Times New Roman"/>
          <w:b/>
          <w:bCs/>
          <w:sz w:val="24"/>
          <w:szCs w:val="24"/>
          <w:lang w:eastAsia="pl-PL"/>
        </w:rPr>
        <w:t xml:space="preserve">y udzielonej przez państwa członkowskie Europejskiego Porozumienia o Wolnym Handlu (EFTA), które miały być przeznaczone na sfinansowanie całości lub części zamówienia: </w:t>
      </w:r>
      <w:r w:rsidRPr="00F613B6">
        <w:rPr>
          <w:rFonts w:ascii="Times New Roman" w:eastAsia="Times New Roman" w:hAnsi="Times New Roman" w:cs="Times New Roman"/>
          <w:sz w:val="24"/>
          <w:szCs w:val="24"/>
          <w:lang w:eastAsia="pl-PL"/>
        </w:rPr>
        <w:t>nie</w:t>
      </w:r>
    </w:p>
    <w:p w:rsidR="00F613B6" w:rsidRPr="00F613B6" w:rsidRDefault="00F613B6" w:rsidP="00F613B6">
      <w:pPr>
        <w:spacing w:after="0" w:line="240" w:lineRule="auto"/>
        <w:rPr>
          <w:rFonts w:ascii="Times New Roman" w:eastAsia="Times New Roman" w:hAnsi="Times New Roman" w:cs="Times New Roman"/>
          <w:sz w:val="24"/>
          <w:szCs w:val="24"/>
          <w:lang w:eastAsia="pl-PL"/>
        </w:rPr>
      </w:pPr>
    </w:p>
    <w:p w:rsidR="001643F1" w:rsidRDefault="001643F1"/>
    <w:sectPr w:rsidR="00164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B4E"/>
    <w:multiLevelType w:val="multilevel"/>
    <w:tmpl w:val="3B2E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B2377A"/>
    <w:multiLevelType w:val="multilevel"/>
    <w:tmpl w:val="182C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CF41D7"/>
    <w:multiLevelType w:val="multilevel"/>
    <w:tmpl w:val="2A74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637583"/>
    <w:multiLevelType w:val="multilevel"/>
    <w:tmpl w:val="E070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2431B"/>
    <w:multiLevelType w:val="multilevel"/>
    <w:tmpl w:val="261A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C0207B"/>
    <w:multiLevelType w:val="multilevel"/>
    <w:tmpl w:val="80BE5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167CFB"/>
    <w:multiLevelType w:val="multilevel"/>
    <w:tmpl w:val="E8BA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54"/>
    <w:rsid w:val="00112CE3"/>
    <w:rsid w:val="001643F1"/>
    <w:rsid w:val="00C43054"/>
    <w:rsid w:val="00F61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5050">
      <w:bodyDiv w:val="1"/>
      <w:marLeft w:val="0"/>
      <w:marRight w:val="0"/>
      <w:marTop w:val="0"/>
      <w:marBottom w:val="0"/>
      <w:divBdr>
        <w:top w:val="none" w:sz="0" w:space="0" w:color="auto"/>
        <w:left w:val="none" w:sz="0" w:space="0" w:color="auto"/>
        <w:bottom w:val="none" w:sz="0" w:space="0" w:color="auto"/>
        <w:right w:val="none" w:sz="0" w:space="0" w:color="auto"/>
      </w:divBdr>
      <w:divsChild>
        <w:div w:id="209219325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3101</Words>
  <Characters>18607</Characters>
  <Application>Microsoft Office Word</Application>
  <DocSecurity>0</DocSecurity>
  <Lines>155</Lines>
  <Paragraphs>43</Paragraphs>
  <ScaleCrop>false</ScaleCrop>
  <Company/>
  <LinksUpToDate>false</LinksUpToDate>
  <CharactersWithSpaces>21665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2013-06-20T09:20:00Z</dcterms:created>
  <dcterms:modified xsi:type="dcterms:W3CDTF">2013-06-20T09:25:00Z</dcterms:modified>
</cp:coreProperties>
</file>