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D0D" w:rsidRPr="00135D0D" w:rsidRDefault="00135D0D" w:rsidP="00135D0D">
      <w:pPr>
        <w:spacing w:after="0" w:line="260" w:lineRule="atLeast"/>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135D0D" w:rsidRPr="00135D0D" w:rsidRDefault="00135D0D" w:rsidP="00135D0D">
      <w:pPr>
        <w:spacing w:after="240" w:line="260" w:lineRule="atLeast"/>
        <w:jc w:val="both"/>
        <w:rPr>
          <w:rFonts w:ascii="Times New Roman" w:eastAsia="Times New Roman" w:hAnsi="Times New Roman" w:cs="Times New Roman"/>
          <w:sz w:val="24"/>
          <w:szCs w:val="24"/>
          <w:lang w:eastAsia="pl-PL"/>
        </w:rPr>
      </w:pPr>
      <w:hyperlink r:id="rId6" w:tgtFrame="_blank" w:history="1">
        <w:r w:rsidRPr="00135D0D">
          <w:rPr>
            <w:rFonts w:ascii="Times New Roman" w:eastAsia="Times New Roman" w:hAnsi="Times New Roman" w:cs="Times New Roman"/>
            <w:color w:val="0000FF"/>
            <w:sz w:val="24"/>
            <w:szCs w:val="24"/>
            <w:u w:val="single"/>
            <w:lang w:eastAsia="pl-PL"/>
          </w:rPr>
          <w:t>www.zp.tczew.pl</w:t>
        </w:r>
      </w:hyperlink>
    </w:p>
    <w:p w:rsidR="00135D0D" w:rsidRPr="00135D0D" w:rsidRDefault="00135D0D" w:rsidP="00135D0D">
      <w:pPr>
        <w:spacing w:after="0"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135D0D" w:rsidRPr="00135D0D" w:rsidRDefault="00135D0D" w:rsidP="00135D0D">
      <w:pPr>
        <w:spacing w:before="100" w:beforeAutospacing="1" w:after="240" w:line="240" w:lineRule="auto"/>
        <w:jc w:val="center"/>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Tczew: Zadanie nr 1: Modernizacja budynku przy ul. Zamkowej 11 w Tczewie realizowana w ramach projektu pod nazwą Rewitalizacja strefy A obszaru zdegradowanego Starego Miasta w Tczewie; Zadanie nr 2: Modernizacja budynku przy ul. Zamkowej 18 w Tczewie realizowana w ramach projektu pod nazwą Rewitalizacja strefy A obszaru zdegradowanego Starego Miasta w Tczewie</w:t>
      </w:r>
      <w:r w:rsidRPr="00135D0D">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b/>
          <w:bCs/>
          <w:sz w:val="24"/>
          <w:szCs w:val="24"/>
          <w:lang w:eastAsia="pl-PL"/>
        </w:rPr>
        <w:t>Numer ogłoszenia: 43700 - 2013; data zamieszczenia: 01.02.2013</w:t>
      </w:r>
      <w:r w:rsidRPr="00135D0D">
        <w:rPr>
          <w:rFonts w:ascii="Times New Roman" w:eastAsia="Times New Roman" w:hAnsi="Times New Roman" w:cs="Times New Roman"/>
          <w:sz w:val="24"/>
          <w:szCs w:val="24"/>
          <w:lang w:eastAsia="pl-PL"/>
        </w:rPr>
        <w:br/>
        <w:t>OGŁOSZENIE O ZAMÓWIENIU - roboty budowlane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Zamieszczanie ogłoszenia:</w:t>
      </w:r>
      <w:r w:rsidRPr="00135D0D">
        <w:rPr>
          <w:rFonts w:ascii="Times New Roman" w:eastAsia="Times New Roman" w:hAnsi="Times New Roman" w:cs="Times New Roman"/>
          <w:sz w:val="24"/>
          <w:szCs w:val="24"/>
          <w:lang w:eastAsia="pl-PL"/>
        </w:rPr>
        <w:t xml:space="preserve"> obowiązkowe.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Ogłoszenie dotyczy:</w:t>
      </w:r>
      <w:r w:rsidRPr="00135D0D">
        <w:rPr>
          <w:rFonts w:ascii="Times New Roman" w:eastAsia="Times New Roman" w:hAnsi="Times New Roman" w:cs="Times New Roman"/>
          <w:sz w:val="24"/>
          <w:szCs w:val="24"/>
          <w:lang w:eastAsia="pl-PL"/>
        </w:rPr>
        <w:t xml:space="preserve"> zamówienia publicznego.</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SEKCJA I: ZAMAWIAJĄCY</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 1) NAZWA I ADRES:</w:t>
      </w:r>
      <w:r w:rsidRPr="00135D0D">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135D0D" w:rsidRPr="00135D0D" w:rsidRDefault="00135D0D" w:rsidP="00135D0D">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Adres strony internetowej zamawiającego:</w:t>
      </w:r>
      <w:r w:rsidRPr="00135D0D">
        <w:rPr>
          <w:rFonts w:ascii="Times New Roman" w:eastAsia="Times New Roman" w:hAnsi="Times New Roman" w:cs="Times New Roman"/>
          <w:sz w:val="24"/>
          <w:szCs w:val="24"/>
          <w:lang w:eastAsia="pl-PL"/>
        </w:rPr>
        <w:t xml:space="preserve"> www.zp.tczew.pl</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 2) RODZAJ ZAMAWIAJĄCEGO:</w:t>
      </w:r>
      <w:r w:rsidRPr="00135D0D">
        <w:rPr>
          <w:rFonts w:ascii="Times New Roman" w:eastAsia="Times New Roman" w:hAnsi="Times New Roman" w:cs="Times New Roman"/>
          <w:sz w:val="24"/>
          <w:szCs w:val="24"/>
          <w:lang w:eastAsia="pl-PL"/>
        </w:rPr>
        <w:t xml:space="preserve"> Administracja samorządowa.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SEKCJA II: PRZEDMIOT ZAMÓWIENIA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 OKREŚLENIE PRZEDMIOTU ZAMÓWIENIA</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II.1.1) Nazwa nadana zamówieniu przez zamawiającego:</w:t>
      </w:r>
      <w:r w:rsidRPr="00135D0D">
        <w:rPr>
          <w:rFonts w:ascii="Times New Roman" w:eastAsia="Times New Roman" w:hAnsi="Times New Roman" w:cs="Times New Roman"/>
          <w:sz w:val="24"/>
          <w:szCs w:val="24"/>
          <w:lang w:eastAsia="pl-PL"/>
        </w:rPr>
        <w:t xml:space="preserve"> Zadanie nr 1: Modernizacja budynku przy ul. Zamkowej 11 w Tczewie realizowana w ramach projektu pod nazwą Rewitalizacja strefy A obszaru zdegradowanego Starego Miasta w Tczewie; Zadanie nr 2: Modernizacja budynku przy ul. Zamkowej 18 w Tczewie realizowana w ramach projektu pod nazwą Rewitalizacja strefy A obszaru zdegradowanego Starego Miasta w Tczewie.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II.1.2) Rodzaj zamówienia:</w:t>
      </w:r>
      <w:r w:rsidRPr="00135D0D">
        <w:rPr>
          <w:rFonts w:ascii="Times New Roman" w:eastAsia="Times New Roman" w:hAnsi="Times New Roman" w:cs="Times New Roman"/>
          <w:sz w:val="24"/>
          <w:szCs w:val="24"/>
          <w:lang w:eastAsia="pl-PL"/>
        </w:rPr>
        <w:t xml:space="preserve"> roboty budowlane.</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II.1.3) Określenie przedmiotu oraz wielkości lub zakresu zamówienia:</w:t>
      </w:r>
      <w:r w:rsidRPr="00135D0D">
        <w:rPr>
          <w:rFonts w:ascii="Times New Roman" w:eastAsia="Times New Roman" w:hAnsi="Times New Roman" w:cs="Times New Roman"/>
          <w:sz w:val="24"/>
          <w:szCs w:val="24"/>
          <w:lang w:eastAsia="pl-PL"/>
        </w:rPr>
        <w:t xml:space="preserve"> ZADANIE NR 1 Przedmiotem zamówienia jest modernizacja budynku przy ul. Zamkowej 11 w Tczewie realizowana w ramach projektu pod nazwą Rewitalizacja strefy A obszaru zdegradowanego Starego Miasta w Tczewie. Przedmiot umowy jest współfinansowany przez Unię Europejską z Europejskiego Funduszu Rozwoju Regionalnego w ramach Regionalnego Programu Operacyjnego dla Województwa Pomorskiego na lata 2007 - 2013, projekt pod nazwą Rewitalizacja strefy A obszaru zdegradowanego Starego Miasta w Tczewie. Istniejący budynek jest budynkiem mieszkalnym wielorodzinnym czterokondygnacyjnym (w tym piwnica i użytkowe poddasze) o całkowitej powierzchni budynku 500,85 m2 (powierzchnia mieszkań 348,20 m2) i kubaturze ok. 2000 m3. Budynek znajduje się w strefie ochrony konserwatorskiej. Przedmiot zamówienia należy wykonać zgodnie z załączoną do SIWZ </w:t>
      </w:r>
      <w:r w:rsidRPr="00135D0D">
        <w:rPr>
          <w:rFonts w:ascii="Times New Roman" w:eastAsia="Times New Roman" w:hAnsi="Times New Roman" w:cs="Times New Roman"/>
          <w:sz w:val="24"/>
          <w:szCs w:val="24"/>
          <w:lang w:eastAsia="pl-PL"/>
        </w:rPr>
        <w:lastRenderedPageBreak/>
        <w:t>dokumentacją projektową, specyfikacjami technicznymi wykonania i odbioru robót budowlanych, zasadami wiedzy technicznej i sztuki budowlanej, obowiązującymi przepisami, w tym ustawy Prawo zamówień publicznych (</w:t>
      </w:r>
      <w:proofErr w:type="spellStart"/>
      <w:r w:rsidRPr="00135D0D">
        <w:rPr>
          <w:rFonts w:ascii="Times New Roman" w:eastAsia="Times New Roman" w:hAnsi="Times New Roman" w:cs="Times New Roman"/>
          <w:sz w:val="24"/>
          <w:szCs w:val="24"/>
          <w:lang w:eastAsia="pl-PL"/>
        </w:rPr>
        <w:t>t.j</w:t>
      </w:r>
      <w:proofErr w:type="spellEnd"/>
      <w:r w:rsidRPr="00135D0D">
        <w:rPr>
          <w:rFonts w:ascii="Times New Roman" w:eastAsia="Times New Roman" w:hAnsi="Times New Roman" w:cs="Times New Roman"/>
          <w:sz w:val="24"/>
          <w:szCs w:val="24"/>
          <w:lang w:eastAsia="pl-PL"/>
        </w:rPr>
        <w:t xml:space="preserve">. Dz. U. z 2010 r., Nr 113, poz.759 z </w:t>
      </w:r>
      <w:proofErr w:type="spellStart"/>
      <w:r w:rsidRPr="00135D0D">
        <w:rPr>
          <w:rFonts w:ascii="Times New Roman" w:eastAsia="Times New Roman" w:hAnsi="Times New Roman" w:cs="Times New Roman"/>
          <w:sz w:val="24"/>
          <w:szCs w:val="24"/>
          <w:lang w:eastAsia="pl-PL"/>
        </w:rPr>
        <w:t>późn</w:t>
      </w:r>
      <w:proofErr w:type="spellEnd"/>
      <w:r w:rsidRPr="00135D0D">
        <w:rPr>
          <w:rFonts w:ascii="Times New Roman" w:eastAsia="Times New Roman" w:hAnsi="Times New Roman" w:cs="Times New Roman"/>
          <w:sz w:val="24"/>
          <w:szCs w:val="24"/>
          <w:lang w:eastAsia="pl-PL"/>
        </w:rPr>
        <w:t>. zm.), ustawy z dnia 7 lipca 1994 r. Prawo Budowlane (</w:t>
      </w:r>
      <w:proofErr w:type="spellStart"/>
      <w:r w:rsidRPr="00135D0D">
        <w:rPr>
          <w:rFonts w:ascii="Times New Roman" w:eastAsia="Times New Roman" w:hAnsi="Times New Roman" w:cs="Times New Roman"/>
          <w:sz w:val="24"/>
          <w:szCs w:val="24"/>
          <w:lang w:eastAsia="pl-PL"/>
        </w:rPr>
        <w:t>t.j</w:t>
      </w:r>
      <w:proofErr w:type="spellEnd"/>
      <w:r w:rsidRPr="00135D0D">
        <w:rPr>
          <w:rFonts w:ascii="Times New Roman" w:eastAsia="Times New Roman" w:hAnsi="Times New Roman" w:cs="Times New Roman"/>
          <w:sz w:val="24"/>
          <w:szCs w:val="24"/>
          <w:lang w:eastAsia="pl-PL"/>
        </w:rPr>
        <w:t xml:space="preserve">. Dz. U. z 2010 r., Nr 243, poz. 1623 z </w:t>
      </w:r>
      <w:proofErr w:type="spellStart"/>
      <w:r w:rsidRPr="00135D0D">
        <w:rPr>
          <w:rFonts w:ascii="Times New Roman" w:eastAsia="Times New Roman" w:hAnsi="Times New Roman" w:cs="Times New Roman"/>
          <w:sz w:val="24"/>
          <w:szCs w:val="24"/>
          <w:lang w:eastAsia="pl-PL"/>
        </w:rPr>
        <w:t>późn</w:t>
      </w:r>
      <w:proofErr w:type="spellEnd"/>
      <w:r w:rsidRPr="00135D0D">
        <w:rPr>
          <w:rFonts w:ascii="Times New Roman" w:eastAsia="Times New Roman" w:hAnsi="Times New Roman" w:cs="Times New Roman"/>
          <w:sz w:val="24"/>
          <w:szCs w:val="24"/>
          <w:lang w:eastAsia="pl-PL"/>
        </w:rPr>
        <w:t xml:space="preserve">. zm.), polskimi normami, oraz zgodnie z zapisami ujętymi w SIWZ. Przedmiotem zamówienia jest przebudowa istniejącego budynku mieszkalnego wielorodzinnego wraz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wykonaniem nowych instalacji wodno-kanalizacyjnych, elektrycznych, gazowych, podniesienie standardu użytkowego mieszkań, dostosowanie stanu technicznego budynku do obowiązujących przepisów, odtworzenie historycznego wyglądu, wykonanie zagospodarowania terenu i obejmuje m.in. następujący zakres robót: 1) roboty rozbiórkowe w budynku oraz rozbiórka zabudowań gospodarczych; 2) zagospodarowanie terenu działki (chodniki, miejsca postojowe, odwodnienie parkingu, wjazd, śmietnik, ogrodzenie działki, nasadzenia zieleni, trawniki); 3) roboty konstrukcyjne: przegłębienie fundamentów budynku, wykonanie nowej żelbetowej klatki schodowej, wykonanie nowych murowanych wewnętrznych ścian nośnych i działowych, wymiana lokalnie skorodowanych belek stropowych (stalowych) oraz wymiana stropu nad częścią piwnicy, wymiana skorodowanych belek stropów drewnianych kondygnacji nadziemnych, wzmocnienie istniejącej konstrukcji drewnianej (szachulcowej) ścian, względnie wymiana zniszczonych elementów nośnych, likwidacja spękań ścian murowanych, wykonanie ściągów, wykonanie nowej konstrukcji stropu poddasza oraz nowej więźby dachowej, wzmocnienie konstrukcji drewnianej elementami stalowymi, wykonanie nowej połaci dachowej wraz z ławami kominiarskimi; 4) wymiana stolarki okiennej i drzwiowej; 5) izolacje termiczne; 6) izolacje przeciwwodne i przeciwwilgociowe; 7) wykonanie posadzek; 8) wykończenie wewnętrznych ścian i sufitów; 9) wykonanie elewacji budynku; 10) balustrady stalowe; 11) instalacje wody zimnej i ciepłej wody użytkowej (wraz z przyborami-umywalkami, muszlami klozetowymi, brodzikami, wannami, zlewozmywakami, bateriami); 12) instalacja centralnego ogrzewania; 13) instalacja kanalizacji sanitarnej; 14) instalacja gazu przewodowego do kuchenek gazowych i kotłowni wraz z wyposażeniem w kuchenki gazowe czteropalnikowe z piekarnikami elektrycznymi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(4 kuchenki); 15) kotłownia gazowa; 16) wentylacja grawitacyjna; 17) instalacje elektryczne oświetlenia i gniazd wtyczkowych, instalacja zasilania kuchni elektrycznych wraz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wyposażeniem w kuchenki elektryczne (4 kuchenki); 18) instalacje niskoprądowe: instalacja domofonowa, instalacja dzwonkowa, instalacja telefoniczna, instalacja telewizji kablowej, instalacja sieci komputerowej; 19) instalacja oświetlenia ewakuacyjnego; 20) instalacja odgromowa. Szczegółowy zakres robót opisany został w dokumentacji projektowej (projekt budowlany, projekt wykonawczy, przedmiary robót) i w specyfikacjach technicznych wykonania i odbioru robót budowlanych załączonych do SIWZ. Wyposażenie budynku wytypowane przez administratora budynku - Zakład Gospodarki Komunalnym Zasobem Mieszkaniowym w Tczewie podczas wprowadzenia na plac budowy, nadające się do ponownego wbudowania, wykorzystania należy zdemontować i przekazać administratorowi we wskazane przez niego miejsce. Przedmiary należy traktować jako materiały pomocnicze przy wycenie oferty. W przypadku rozbieżności między przedmiarami, a projektem budowlano - wykonawczym, Wykonawca zobowiązany jest wycenić ofertę w oparciu o projekt budowlano-wykonawczy i specyfikacje techniczne wykonania i odbioru robót budowlanych. Wykonawca sporządzi kosztorys ofertowy z wyszczególnieniem robót budowlanych podlegających zróżnicowanemu opodatkowaniu podatkiem VAT. Wykonawca zobowiązany jest w ciągu 14 dni od podpisania umowy przygotować i przedłożyć Zamawiającemu do zatwierdzenia Tabelę elementów rozliczeniowych. ZADANIE NR 2 Przedmiotem zamówienia jest modernizacja budynku przy ul. Zamkowej 18 w Tczewie realizowana w ramach projektu pod nazwą Rewitalizacja strefy A obszaru zdegradowanego Starego Miasta w Tczewie. Przedmiot umowy jest współfinansowany przez Unię Europejską </w:t>
      </w:r>
      <w:r w:rsidRPr="00135D0D">
        <w:rPr>
          <w:rFonts w:ascii="Times New Roman" w:eastAsia="Times New Roman" w:hAnsi="Times New Roman" w:cs="Times New Roman"/>
          <w:sz w:val="24"/>
          <w:szCs w:val="24"/>
          <w:lang w:eastAsia="pl-PL"/>
        </w:rPr>
        <w:lastRenderedPageBreak/>
        <w:t>z Europejskiego Funduszu Rozwoju Regionalnego w ramach Regionalnego Programu Operacyjnego dla Województwa Pomorskiego na lata 2007 - 2013, projekt pod nazwą Rewitalizacja strefy A obszaru zdegradowanego Starego Miasta w Tczewie. Budynek podlega całkowitej rozbiórce i odtworzeniu. Po odtworzeniu będzie jak wcześniej budynkiem mieszkalnym wielorodzinnym czterokondygnacyjnym (4 nadziemne i 1 podziemna, tj. piwnica, parter, piętro, poddasze poziom I, poddasze poziom II) o całkowitej powierzchni budynku 900,75 m2 (powierzchnia użytkowa 667,95 m2) i kubaturze ok. 2377 m3. Budynek znajduje się w strefie ochrony konserwatorskiej. Przedmiot zamówienia należy wykonać zgodnie z załączoną do SIWZ dokumentacją projektową, specyfikacjami technicznymi wykonania i odbioru robót budowlanych, zasadami wiedzy technicznej i sztuki budowlanej, obowiązującymi przepisami, w tym ustawy Prawo zamówień publicznych (</w:t>
      </w:r>
      <w:proofErr w:type="spellStart"/>
      <w:r w:rsidRPr="00135D0D">
        <w:rPr>
          <w:rFonts w:ascii="Times New Roman" w:eastAsia="Times New Roman" w:hAnsi="Times New Roman" w:cs="Times New Roman"/>
          <w:sz w:val="24"/>
          <w:szCs w:val="24"/>
          <w:lang w:eastAsia="pl-PL"/>
        </w:rPr>
        <w:t>t.j</w:t>
      </w:r>
      <w:proofErr w:type="spellEnd"/>
      <w:r w:rsidRPr="00135D0D">
        <w:rPr>
          <w:rFonts w:ascii="Times New Roman" w:eastAsia="Times New Roman" w:hAnsi="Times New Roman" w:cs="Times New Roman"/>
          <w:sz w:val="24"/>
          <w:szCs w:val="24"/>
          <w:lang w:eastAsia="pl-PL"/>
        </w:rPr>
        <w:t xml:space="preserve">. Dz. U. z 2010 r., Nr 113, poz.759 z </w:t>
      </w:r>
      <w:proofErr w:type="spellStart"/>
      <w:r w:rsidRPr="00135D0D">
        <w:rPr>
          <w:rFonts w:ascii="Times New Roman" w:eastAsia="Times New Roman" w:hAnsi="Times New Roman" w:cs="Times New Roman"/>
          <w:sz w:val="24"/>
          <w:szCs w:val="24"/>
          <w:lang w:eastAsia="pl-PL"/>
        </w:rPr>
        <w:t>późn</w:t>
      </w:r>
      <w:proofErr w:type="spellEnd"/>
      <w:r w:rsidRPr="00135D0D">
        <w:rPr>
          <w:rFonts w:ascii="Times New Roman" w:eastAsia="Times New Roman" w:hAnsi="Times New Roman" w:cs="Times New Roman"/>
          <w:sz w:val="24"/>
          <w:szCs w:val="24"/>
          <w:lang w:eastAsia="pl-PL"/>
        </w:rPr>
        <w:t>. zm.), ustawy z dnia 7 lipca 1994 r. Prawo Budowlane (</w:t>
      </w:r>
      <w:proofErr w:type="spellStart"/>
      <w:r w:rsidRPr="00135D0D">
        <w:rPr>
          <w:rFonts w:ascii="Times New Roman" w:eastAsia="Times New Roman" w:hAnsi="Times New Roman" w:cs="Times New Roman"/>
          <w:sz w:val="24"/>
          <w:szCs w:val="24"/>
          <w:lang w:eastAsia="pl-PL"/>
        </w:rPr>
        <w:t>t.j</w:t>
      </w:r>
      <w:proofErr w:type="spellEnd"/>
      <w:r w:rsidRPr="00135D0D">
        <w:rPr>
          <w:rFonts w:ascii="Times New Roman" w:eastAsia="Times New Roman" w:hAnsi="Times New Roman" w:cs="Times New Roman"/>
          <w:sz w:val="24"/>
          <w:szCs w:val="24"/>
          <w:lang w:eastAsia="pl-PL"/>
        </w:rPr>
        <w:t xml:space="preserve">. Dz. U.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2010 r., Nr 243, poz. 1623 z </w:t>
      </w:r>
      <w:proofErr w:type="spellStart"/>
      <w:r w:rsidRPr="00135D0D">
        <w:rPr>
          <w:rFonts w:ascii="Times New Roman" w:eastAsia="Times New Roman" w:hAnsi="Times New Roman" w:cs="Times New Roman"/>
          <w:sz w:val="24"/>
          <w:szCs w:val="24"/>
          <w:lang w:eastAsia="pl-PL"/>
        </w:rPr>
        <w:t>późn</w:t>
      </w:r>
      <w:proofErr w:type="spellEnd"/>
      <w:r w:rsidRPr="00135D0D">
        <w:rPr>
          <w:rFonts w:ascii="Times New Roman" w:eastAsia="Times New Roman" w:hAnsi="Times New Roman" w:cs="Times New Roman"/>
          <w:sz w:val="24"/>
          <w:szCs w:val="24"/>
          <w:lang w:eastAsia="pl-PL"/>
        </w:rPr>
        <w:t>. zm.), polskimi normami, oraz zgodnie z zapisami ujętymi w SIWZ. Przedmiotem zamówienia jest rozbiórka z odtworzeniem budynku mieszkalnego wielorodzinnego wraz z wykonaniem zagospodarowania terenu. Szczegółowy zakres robót opisany został w dokumentacji projektowej (projekt budowlany, projekt wykonawczy, przedmiary robót) i w specyfikacjach technicznych wykonania i odbioru robót budowlanych załączonych do SIWZ. Wyposażenie budynku wytypowane przez administratora budynku - Zakład Gospodarki Komunalnym Zasobem Mieszkaniowym w Tczewie podczas wprowadzenia na plac budowy, nadające się do ponownego wbudowania, wykorzystania należy zdemontować i przekazać administratorowi we wskazane przez niego miejsce. Przedmiary należy traktować jako materiały pomocnicze przy wycenie oferty. W przypadku rozbieżności między przedmiarami, a projektem budowlano - wykonawczym, Wykonawca zobowiązany jest wycenić ofertę w oparciu o projekt budowlano-wykonawczy i specyfikacje techniczne wykonania i odbioru robót budowlanych. Wykonawca sporządzi kosztorys ofertowy z wyszczególnieniem robót budowlanych podlegających zróżnicowanemu opodatkowaniu podatkiem VAT. Wykonawca zobowiązany jest w ciągu 14 dni od podpisania umowy przygotować i przedłożyć Zamawiającemu do zatwierdzenia Tabelę elementów rozliczeniowych.</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II.1.4) Czy przewiduje się udzielenie zamówień uzupełniających:</w:t>
      </w:r>
      <w:r w:rsidRPr="00135D0D">
        <w:rPr>
          <w:rFonts w:ascii="Times New Roman" w:eastAsia="Times New Roman" w:hAnsi="Times New Roman" w:cs="Times New Roman"/>
          <w:sz w:val="24"/>
          <w:szCs w:val="24"/>
          <w:lang w:eastAsia="pl-PL"/>
        </w:rPr>
        <w:t xml:space="preserve"> nie.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II.1.5) Wspólny Słownik Zamówień (CPV):</w:t>
      </w:r>
      <w:r w:rsidRPr="00135D0D">
        <w:rPr>
          <w:rFonts w:ascii="Times New Roman" w:eastAsia="Times New Roman" w:hAnsi="Times New Roman" w:cs="Times New Roman"/>
          <w:sz w:val="24"/>
          <w:szCs w:val="24"/>
          <w:lang w:eastAsia="pl-PL"/>
        </w:rPr>
        <w:t xml:space="preserve"> 45.11.10.00-8, 45.30.00.00-0, 45.32.00.00-6, 45.33.00.00-9, 45.44.30.00-4, 45.26.27.00-8, 45.26.24.10-8.</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II.1.6) Czy dopuszcza się złożenie oferty częściowej:</w:t>
      </w:r>
      <w:r w:rsidRPr="00135D0D">
        <w:rPr>
          <w:rFonts w:ascii="Times New Roman" w:eastAsia="Times New Roman" w:hAnsi="Times New Roman" w:cs="Times New Roman"/>
          <w:sz w:val="24"/>
          <w:szCs w:val="24"/>
          <w:lang w:eastAsia="pl-PL"/>
        </w:rPr>
        <w:t xml:space="preserve"> tak, liczba części: 2.</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II.1.7) Czy dopuszcza się złożenie oferty wariantowej:</w:t>
      </w:r>
      <w:r w:rsidRPr="00135D0D">
        <w:rPr>
          <w:rFonts w:ascii="Times New Roman" w:eastAsia="Times New Roman" w:hAnsi="Times New Roman" w:cs="Times New Roman"/>
          <w:sz w:val="24"/>
          <w:szCs w:val="24"/>
          <w:lang w:eastAsia="pl-PL"/>
        </w:rPr>
        <w:t xml:space="preserve"> nie.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II.2) CZAS TRWANIA ZAMÓWIENIA LUB TERMIN WYKONANIA:</w:t>
      </w:r>
      <w:r w:rsidRPr="00135D0D">
        <w:rPr>
          <w:rFonts w:ascii="Times New Roman" w:eastAsia="Times New Roman" w:hAnsi="Times New Roman" w:cs="Times New Roman"/>
          <w:sz w:val="24"/>
          <w:szCs w:val="24"/>
          <w:lang w:eastAsia="pl-PL"/>
        </w:rPr>
        <w:t xml:space="preserve"> Zakończenie: 31.10.2013.</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SEKCJA III: INFORMACJE O CHARAKTERZE PRAWNYM, EKONOMICZNYM, FINANSOWYM I TECHNICZNYM</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III.1) WADIUM</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Informacja na temat wadium:</w:t>
      </w:r>
      <w:r w:rsidRPr="00135D0D">
        <w:rPr>
          <w:rFonts w:ascii="Times New Roman" w:eastAsia="Times New Roman" w:hAnsi="Times New Roman" w:cs="Times New Roman"/>
          <w:sz w:val="24"/>
          <w:szCs w:val="24"/>
          <w:lang w:eastAsia="pl-PL"/>
        </w:rPr>
        <w:t xml:space="preserve"> Oferta w okresie związania ofertą powinna być zabezpieczona wadium: a) dla zadania nr 1: w wysokości 25.000,00 zł (słownie: dwadzieścia pięć tysięcy złotych 00/100), b) dla zadania nr 2: w wysokości 30.000,00 zł (słownie: </w:t>
      </w:r>
      <w:r w:rsidRPr="00135D0D">
        <w:rPr>
          <w:rFonts w:ascii="Times New Roman" w:eastAsia="Times New Roman" w:hAnsi="Times New Roman" w:cs="Times New Roman"/>
          <w:sz w:val="24"/>
          <w:szCs w:val="24"/>
          <w:lang w:eastAsia="pl-PL"/>
        </w:rPr>
        <w:lastRenderedPageBreak/>
        <w:t xml:space="preserve">trzydzieści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z dnia 9 listopada 2000r. o utworzeniu Polskiej Agencji Rozwoju Przedsiębiorczości (</w:t>
      </w:r>
      <w:proofErr w:type="spellStart"/>
      <w:r w:rsidRPr="00135D0D">
        <w:rPr>
          <w:rFonts w:ascii="Times New Roman" w:eastAsia="Times New Roman" w:hAnsi="Times New Roman" w:cs="Times New Roman"/>
          <w:sz w:val="24"/>
          <w:szCs w:val="24"/>
          <w:lang w:eastAsia="pl-PL"/>
        </w:rPr>
        <w:t>Dz.U</w:t>
      </w:r>
      <w:proofErr w:type="spellEnd"/>
      <w:r w:rsidRPr="00135D0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2007 r. Nr 42, poz. 275, z </w:t>
      </w:r>
      <w:proofErr w:type="spellStart"/>
      <w:r w:rsidRPr="00135D0D">
        <w:rPr>
          <w:rFonts w:ascii="Times New Roman" w:eastAsia="Times New Roman" w:hAnsi="Times New Roman" w:cs="Times New Roman"/>
          <w:sz w:val="24"/>
          <w:szCs w:val="24"/>
          <w:lang w:eastAsia="pl-PL"/>
        </w:rPr>
        <w:t>późn</w:t>
      </w:r>
      <w:proofErr w:type="spellEnd"/>
      <w:r w:rsidRPr="00135D0D">
        <w:rPr>
          <w:rFonts w:ascii="Times New Roman" w:eastAsia="Times New Roman" w:hAnsi="Times New Roman" w:cs="Times New Roman"/>
          <w:sz w:val="24"/>
          <w:szCs w:val="24"/>
          <w:lang w:eastAsia="pl-PL"/>
        </w:rPr>
        <w:t>. zm.). W przypadku wniesienia wadium w pieniądzu należy je wpłacić przelewem na konto (rachunek) Urzędu Miejskiego w Tczewie Bank Pekao S.A. I o/Gdańsk Filia Nr 2 nr 68124012421111001002250598</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III.2) ZALICZKI</w:t>
      </w:r>
    </w:p>
    <w:p w:rsidR="00135D0D" w:rsidRPr="00135D0D" w:rsidRDefault="00135D0D" w:rsidP="00135D0D">
      <w:pPr>
        <w:numPr>
          <w:ilvl w:val="0"/>
          <w:numId w:val="2"/>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Czy przewiduje się udzielenie zaliczek na poczet wykonania zamówienia:</w:t>
      </w:r>
      <w:r w:rsidRPr="00135D0D">
        <w:rPr>
          <w:rFonts w:ascii="Times New Roman" w:eastAsia="Times New Roman" w:hAnsi="Times New Roman" w:cs="Times New Roman"/>
          <w:sz w:val="24"/>
          <w:szCs w:val="24"/>
          <w:lang w:eastAsia="pl-PL"/>
        </w:rPr>
        <w:t xml:space="preserve"> nie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135D0D" w:rsidRPr="00135D0D" w:rsidRDefault="00135D0D" w:rsidP="00135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Opis sposobu dokonywania oceny spełniania tego warunku</w:t>
      </w:r>
    </w:p>
    <w:p w:rsidR="00135D0D" w:rsidRPr="00135D0D" w:rsidRDefault="00135D0D" w:rsidP="00135D0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Zadanie nr 1 i/lub Zadanie nr 2: 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135D0D" w:rsidRPr="00135D0D" w:rsidRDefault="00135D0D" w:rsidP="00135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III.3.2) Wiedza i doświadczenie</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Opis sposobu dokonywania oceny spełniania tego warunku</w:t>
      </w:r>
    </w:p>
    <w:p w:rsidR="00135D0D" w:rsidRPr="00135D0D" w:rsidRDefault="00135D0D" w:rsidP="00135D0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Zamawiający uzna w/w warunek za spełniony, jeżeli Wykonawca wykaże, że w okresie ostatnich pięciu lat przed upływem terminu składania ofert, a jeżeli okres prowadzenia działalności jest krótszy - w tym okresie, wykonał: a) dla zadania nr 1: min. 2 roboty budowlane o wartości łącznie z podatkiem VAT, nie mniejszej niż 1.000.000,00 zł (słownie: jeden milion złotych 00/100) każda, obejmujące budowę i/lub przebudowę i/lub remont i/lub modernizację budynku o kubaturze min. 1500 m3; b) dla zadania nr 2: min. 2 roboty budowlane o wartości łącznie z podatkiem VAT, nie mniejszej niż 1.250.000,00 zł (słownie: jeden milion dwieście pięćdziesiąt tysięcy złotych 00/100) każda, obejmujące budowę i/lub przebudowę i/lub remont i/lub modernizację budynku o kubaturze min. 1600 m3. Ocena spełniania powyższego warunku wymaganego od Wykonawców zostanie dokonana na podstawie złożonej oferty wg formuły spełnia - nie spełnia.</w:t>
      </w:r>
    </w:p>
    <w:p w:rsidR="00135D0D" w:rsidRPr="00135D0D" w:rsidRDefault="00135D0D" w:rsidP="00135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III.3.3) Potencjał techniczny</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Opis sposobu dokonywania oceny spełniania tego warunku</w:t>
      </w:r>
    </w:p>
    <w:p w:rsidR="00135D0D" w:rsidRPr="00135D0D" w:rsidRDefault="00135D0D" w:rsidP="00135D0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lastRenderedPageBreak/>
        <w:t>Zadanie nr 1 i/lub Zadanie nr 2: 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135D0D" w:rsidRPr="00135D0D" w:rsidRDefault="00135D0D" w:rsidP="00135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III.3.4) Osoby zdolne do wykonania zamówienia</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Opis sposobu dokonywania oceny spełniania tego warunku</w:t>
      </w:r>
    </w:p>
    <w:p w:rsidR="00135D0D" w:rsidRPr="00135D0D" w:rsidRDefault="00135D0D" w:rsidP="00135D0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 xml:space="preserve">Zadanie nr 1 i/lub Zadanie nr 2: Zamawiający uzna w/w warunek za spełniony, jeżeli Wykonawca wykaże, że dysponuje osobami zdolnymi do wykonania zamówienia, a w szczególności, że: a) dysponuje osobą, która będzie uczestniczyć w wykonywaniu zamówienia, posiadającą uprawnienia budowlane do kierowania robotami budowlanymi w specjalności konstrukcyjno-budowlanej lub równoważne uprawnienia budowlane, które zostały wydane na podstawie wcześniej wydanych przepisów, posiadającą minimum 3-letnie doświadczenie w pełnieniu funkcji kierownika budowy w w/w branży; b) dysponuje osobą, która będzie uczestniczyć w wykonywaniu zamówienia, posiadającą uprawnienia budowlane do kierowania robotami budowlanymi w specjalności instalacyjnej w zakresie instalacji i urządzeń cieplnych, wentylacyjnych, gazowych, wodociągowych i kanalizacyjnych lub równoważne uprawnienia budowlane, które zostały wydane na podstawie wcześniej wydanych przepisów, posiadającą minimum 2-letnie doświadczenie w pełnieniu funkcji kierownika budowy/robót w w/w branży; c) dysponuje osobą, która będzie uczestniczyć w wykonywaniu zamówienia, posiadającą uprawnienia budowlane do kierowania robotami budowlanymi w specjalności instalacyjnej w zakresie instalacji i urządzeń elektrycznych lub równoważne uprawnienia budowlane, które zostały wydane na podstawie wcześniej wydanych przepisów, posiadającą minimum 2-letnie doświadczenie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w pełnieniu funkcji kierownika budowy/robót w w/w branży. Wykonawcy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w budownictwie, nabytych w państwach członkowskich UE po przeprowadzeniu właściwego postępowania weryfikacyjnego przez właściwy organ w Rzeczpospolitej Polskiej na zasadach określonych w Ustawie z dnia 18 marca 2008r. o zasadach uznawania kwalifikacji zawodowych nabytych w państwach członkowskich Unii Europejskiej (Dz. U. z 2008 r., Nr 63, poz. 394). Ocena spełniania powyższego warunku wymaganego od Wykonawców zostanie dokonana na podstawie złożonej oferty wg formuły spełnia - nie spełnia.</w:t>
      </w:r>
    </w:p>
    <w:p w:rsidR="00135D0D" w:rsidRPr="00135D0D" w:rsidRDefault="00135D0D" w:rsidP="00135D0D">
      <w:pPr>
        <w:numPr>
          <w:ilvl w:val="0"/>
          <w:numId w:val="3"/>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III.3.5) Sytuacja ekonomiczna i finansowa</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Opis sposobu dokonywania oceny spełniania tego warunku</w:t>
      </w:r>
    </w:p>
    <w:p w:rsidR="00135D0D" w:rsidRPr="00135D0D" w:rsidRDefault="00135D0D" w:rsidP="00135D0D">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lastRenderedPageBreak/>
        <w:t xml:space="preserve">Zamawiający uzna w/w warunek za spełniony, jeżeli Wykonawca wykaże, że znajduje się w sytuacji ekonomicznej i finansowej, a w szczególności że jego przychody netto za rok poprzedzający ostatni rok obrotowy, a jeżeli okres prowadzenia działalności jest krótszy - za ten okres, wynosiły nie mniej niż: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a) dla zadania nr 1: 1.300.000,00 zł (słownie: jeden milion trzysta tysięcy złotych 00/100); b) dla zadania nr 2: 1.700.000,00 zł (słownie: jeden milion siedemset tysięcy złotych 00/100). W przypadku, gdy Wykonawca składa ofertę na dwa zadania, w odniesieniu do warunku sytuacji ekonomicznej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i finansowej Wykonawca, musi udokumentować, iż znajduje się w sytuacji ekonomicznej i finansowej zapewniającej wykonanie zamówienia, a w szczególności, że jego przychody netto za rok poprzedzający ostatni rok obrotowy, a jeżeli okres prowadzenia działalności jest krótszy - za ten okres, wynosiły nie mniej niż suma wymaganych przychodów netto za rok poprzedzający ostatni rok obrotowy dla poszczególnych zadań, tj. wynosiły nie mniej niż 3.000.000,00 zł (słownie: trzy miliony złotych 00/100).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W przypadku Wykonawców, których rok obrotowy jest jednocześnie rokiem kalendarzowym, tj. obejmuje okres od 1 stycznia do 31 grudnia za rok poprzedzający ostatni rok obrotowy należy rozumieć rok 2011. W pozostałych przypadkach adekwatnie. Ocena spełniania powyższego warunku wymaganego od Wykonawców zostanie dokonana na podstawie złożonej oferty wg formuły spełnia - nie spełnia.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135D0D" w:rsidRPr="00135D0D" w:rsidRDefault="00135D0D" w:rsidP="00135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spełnieniu warunków udziału w postępowaniu, należy przedłożyć:</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wykaz robót budowlanych w zakresie niezbędnym do wykazania spełniania warunku wiedzy i doświadczenia, wykonanych w okresie ostatnich pięciu lat przed upływem terminu składania ofert albo wniosków o dopuszczenie do udziału w postępowaniu, a jeżeli okres prowadzenia działalności jest krótszy - w tym okresie, z podaniem ich rodzaju i wartości, daty i miejsca wykonania oraz załączeniem dokumentu potwierdzającego, że roboty zostały wykonane zgodnie z zasadami sztuki budowlanej i prawidłowo ukończone</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dla wykonania zamówienia, a także zakresu wykonywanych przez nie czynności, oraz informacją o podstawie do dysponowania tymi osobami</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lastRenderedPageBreak/>
        <w:t xml:space="preserve">sprawozdanie finansowe w części, a jeżeli podlega ono badaniu przez biegłego rewidenta zgodnie z przepisami o rachunkowości również z opinią odpowiednio o badanym sprawozdaniu albo jego części, a w przypadku wykonawców niezobowiązanych do sporządzania sprawozdania finansowego inny dokument określający obroty oraz zobowiązania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i należności - za okres nie dłuższy niż ostatnie 1 rok obrotowy</w:t>
      </w:r>
    </w:p>
    <w:p w:rsidR="00135D0D" w:rsidRPr="00135D0D" w:rsidRDefault="00135D0D" w:rsidP="00135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oświadczenie o braku podstaw do wykluczenia</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aktualny odpis z właściwego rejestru, jeżeli odrębne przepisy wymagają wpisu do rejestru, w celu wykazania braku podstaw do wykluczenia w oparciu o art. 24 ust. 1 pkt 2 ustawy, wystawiony nie wcześniej niż 6 miesięcy przed upływem terminu składania wniosków o dopuszczenie do udziału w postępowaniu o udzielenie zamówienia albo składania ofert, a w stosunku do osób fizycznych oświadczenie w zakresie art. 24 ust. 1 pkt 2 ustawy</w:t>
      </w:r>
    </w:p>
    <w:p w:rsidR="00135D0D" w:rsidRPr="00135D0D" w:rsidRDefault="00135D0D" w:rsidP="00135D0D">
      <w:pPr>
        <w:numPr>
          <w:ilvl w:val="0"/>
          <w:numId w:val="4"/>
        </w:num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III.4.3) Dokumenty podmiotów zagranicznych</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135D0D" w:rsidRPr="00135D0D" w:rsidRDefault="00135D0D" w:rsidP="00135D0D">
      <w:pPr>
        <w:spacing w:before="100" w:beforeAutospacing="1" w:after="100" w:afterAutospacing="1" w:line="240" w:lineRule="auto"/>
        <w:ind w:left="720"/>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III.4.3.1) dokument wystawiony w kraju, w którym ma siedzibę lub miejsce zamieszkania potwierdzający, że:</w:t>
      </w:r>
    </w:p>
    <w:p w:rsidR="00135D0D" w:rsidRPr="00135D0D" w:rsidRDefault="00135D0D" w:rsidP="00135D0D">
      <w:pPr>
        <w:numPr>
          <w:ilvl w:val="1"/>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III.6) INNE DOKUMENTY</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Inne dokumenty niewymienione w pkt III.4) albo w pkt III.5)</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 xml:space="preserve">1. Jeżeli w miejscu zamieszkania osoby lub w kraju, w którym Wykonawca ma siedzibę lub miejsce zamieszkania, nie wydaje się dokumentu, o którym mowa w pkt III.4.3.1) niniejszego ogłoszenia, zastępuje się go dokumentem zawierającym oświadczenie złożone przed notariuszem, właściwym organem sądowym, administracyjnym albo organem samorządu zawodowego lub gospodarczego odpowiednio miejsca zamieszkania osoby lub kraju,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w którym wykonawca ma siedzibę lub miejsce zamieszkania. 2.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(w formie oryginału) tych podmiotów do oddania mu do dyspozycji niezbędnych zasobów na okres korzystania z nich przy wykonywaniu zamówienia. 3. W przypadku zatrudnienia Podwykonawców, Wykonawca załączy do oferty informację wg Formularza nr 6 SIWZ dotyczącą Podwykonawców. 4. Wykonawca załączy do oferty kosztorys ofertowy.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lastRenderedPageBreak/>
        <w:t xml:space="preserve">5.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6. Informacja dla Wykonawców wspólnie ubiegających się o udzielenie zamówienia: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W przypadku Wykonawców wspólnie ubiegających się o udzielenie zamówienia, żaden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nich nie może podlegać wykluczeniu z powodu niespełnienia warunków, o których mowa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w art. 24 ust. 1 ustawy Prawo zamówień publicznych, natomiast warunki określone w sekcji III.3) niniejszego ogłoszenia muszą spełniać łącznie. 7. Zakres i forma ww. dokumentów muszą być zgodne z Rozporządzeniem Prezesa Rady Ministrów z dn. 30.12.2009 r. (Dz. U. Nr 226 poz. 1817)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8. W przypadku Wykonawców wspólnie ubiegających się o udzielenie zamówienia oraz w przypadku podmiotów, o których mowa w § 1 ust. 2 i 3 Rozporządzenia Prezesa Rady Ministrów z dn. 30.12.2009 r. (Dz. U. Nr 226 poz. 1817) w sprawie rodzajów dokumentów, jakich może żądać zamawiający od wykonawcy, oraz form, w jakich te dokumenty mogą być składane, kopie dokumentów dotyczących odpowiednio Wykonawcy lub tych podmiotów winny być poświadczone za zgodność z oryginałem przez Wykonawcę lub te podmioty. 9. Dokumenty sporządzone w języku obcym są składane wraz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z tłumaczeniem na język polski.</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 xml:space="preserve">III.7) Czy ogranicza się możliwość ubiegania się o zamówienie publiczne tylko dla wykonawców, u których ponad 50 % pracowników stanowią osoby niepełnosprawne: </w:t>
      </w:r>
      <w:r w:rsidRPr="00135D0D">
        <w:rPr>
          <w:rFonts w:ascii="Times New Roman" w:eastAsia="Times New Roman" w:hAnsi="Times New Roman" w:cs="Times New Roman"/>
          <w:sz w:val="24"/>
          <w:szCs w:val="24"/>
          <w:lang w:eastAsia="pl-PL"/>
        </w:rPr>
        <w:t>nie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SEKCJA IV: PROCEDURA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IV.1) TRYB UDZIELENIA ZAMÓWIENIA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IV.1.1) Tryb udzielenia zamówienia:</w:t>
      </w:r>
      <w:r w:rsidRPr="00135D0D">
        <w:rPr>
          <w:rFonts w:ascii="Times New Roman" w:eastAsia="Times New Roman" w:hAnsi="Times New Roman" w:cs="Times New Roman"/>
          <w:sz w:val="24"/>
          <w:szCs w:val="24"/>
          <w:lang w:eastAsia="pl-PL"/>
        </w:rPr>
        <w:t xml:space="preserve"> przetarg nieograniczony.</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IV.2) KRYTERIA OCENY OFERT</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 xml:space="preserve">IV.2.1) Kryteria oceny ofert: </w:t>
      </w:r>
      <w:r w:rsidRPr="00135D0D">
        <w:rPr>
          <w:rFonts w:ascii="Times New Roman" w:eastAsia="Times New Roman" w:hAnsi="Times New Roman" w:cs="Times New Roman"/>
          <w:sz w:val="24"/>
          <w:szCs w:val="24"/>
          <w:lang w:eastAsia="pl-PL"/>
        </w:rPr>
        <w:t>najniższa cena.</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IV.2.2) Czy przeprowadzona będzie aukcja elektroniczna:</w:t>
      </w:r>
      <w:r w:rsidRPr="00135D0D">
        <w:rPr>
          <w:rFonts w:ascii="Times New Roman" w:eastAsia="Times New Roman" w:hAnsi="Times New Roman" w:cs="Times New Roman"/>
          <w:sz w:val="24"/>
          <w:szCs w:val="24"/>
          <w:lang w:eastAsia="pl-PL"/>
        </w:rPr>
        <w:t xml:space="preserve"> nie.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IV.3) ZMIANA UMOWY</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 xml:space="preserve">Czy przewiduje się istotne zmiany postanowień zawartej umowy w stosunku do treści oferty, na podstawie której dokonano wyboru wykonawcy: </w:t>
      </w:r>
      <w:r w:rsidRPr="00135D0D">
        <w:rPr>
          <w:rFonts w:ascii="Times New Roman" w:eastAsia="Times New Roman" w:hAnsi="Times New Roman" w:cs="Times New Roman"/>
          <w:sz w:val="24"/>
          <w:szCs w:val="24"/>
          <w:lang w:eastAsia="pl-PL"/>
        </w:rPr>
        <w:t>tak</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Dopuszczalne zmiany postanowień umowy oraz określenie warunków zmian</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sz w:val="24"/>
          <w:szCs w:val="24"/>
          <w:lang w:eastAsia="pl-PL"/>
        </w:rPr>
        <w:t xml:space="preserve">1.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t>
      </w:r>
      <w:r w:rsidRPr="00135D0D">
        <w:rPr>
          <w:rFonts w:ascii="Times New Roman" w:eastAsia="Times New Roman" w:hAnsi="Times New Roman" w:cs="Times New Roman"/>
          <w:sz w:val="24"/>
          <w:szCs w:val="24"/>
          <w:lang w:eastAsia="pl-PL"/>
        </w:rPr>
        <w:lastRenderedPageBreak/>
        <w:t xml:space="preserve">wykonania umowy o czas niezbędny do wykonania robót zamiennych lub dodatkowych,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uwagi na postęp technologiczny, 9) zmiany parametrów urządzeń lub wyposażenia,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lub wystąpienia robót zamiennych lub dodatkowych 13) zmiany osób wykonawcy pełniących samodzielne funkcje techniczne osobami o uprawnieniach zgodnych z wymogami Specyfikacji Istotnych Warunków Zamówienia. 2. Zmiany, o których mowa w pkt 1 niniejszej sekcji mogą zostać dokonane, jeżeli zachodzą niżej wymienione okoliczności (lub zachodzi co najmniej jedna)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i są one uzasadnione: 1) koniecznością dokonania zmian dokumentacji projektowej wynikającą z sytuacji zaistnienia obiektywnej niemożności wykonania robót w oparciu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o dokumentację projektową stanowiącą załącznik do umowy, spowodowaną warunkami terenowymi, geologicznymi, hydrogeologicznymi, istniejącymi na placu budowy, bądź innymi wadami dokumentacji projektowej, 2) koniecznością wykonania robót zamiennych lub dodatkowych w oparciu o zasady ustalone niniejszymi warunkami oraz zawartą umową,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w dokumentacji parametrach przed zakończeniem realizacji umowy, 14) śmiercią, chorobą lub innym zdarzeniem losowym, 15) nie wywiązywaniem się personelu Wykonawcy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 xml:space="preserve">z obowiązków wynikających z umowy lub jeżeli zmiana personelu stanie się konieczna </w:t>
      </w:r>
      <w:r>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sz w:val="24"/>
          <w:szCs w:val="24"/>
          <w:lang w:eastAsia="pl-PL"/>
        </w:rPr>
        <w:t>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IV.4) INFORMACJE ADMINISTRACYJNE</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lastRenderedPageBreak/>
        <w:t>IV.4.1)</w:t>
      </w:r>
      <w:r w:rsidRPr="00135D0D">
        <w:rPr>
          <w:rFonts w:ascii="Times New Roman" w:eastAsia="Times New Roman" w:hAnsi="Times New Roman" w:cs="Times New Roman"/>
          <w:sz w:val="24"/>
          <w:szCs w:val="24"/>
          <w:lang w:eastAsia="pl-PL"/>
        </w:rPr>
        <w:t> </w:t>
      </w:r>
      <w:r w:rsidRPr="00135D0D">
        <w:rPr>
          <w:rFonts w:ascii="Times New Roman" w:eastAsia="Times New Roman" w:hAnsi="Times New Roman" w:cs="Times New Roman"/>
          <w:b/>
          <w:bCs/>
          <w:sz w:val="24"/>
          <w:szCs w:val="24"/>
          <w:lang w:eastAsia="pl-PL"/>
        </w:rPr>
        <w:t>Adres strony internetowej, na której jest dostępna specyfikacja istotnych warunków zamówienia:</w:t>
      </w:r>
      <w:r w:rsidRPr="00135D0D">
        <w:rPr>
          <w:rFonts w:ascii="Times New Roman" w:eastAsia="Times New Roman" w:hAnsi="Times New Roman" w:cs="Times New Roman"/>
          <w:sz w:val="24"/>
          <w:szCs w:val="24"/>
          <w:lang w:eastAsia="pl-PL"/>
        </w:rPr>
        <w:t xml:space="preserve"> www.zp.tczew.pl</w:t>
      </w:r>
      <w:r w:rsidRPr="00135D0D">
        <w:rPr>
          <w:rFonts w:ascii="Times New Roman" w:eastAsia="Times New Roman" w:hAnsi="Times New Roman" w:cs="Times New Roman"/>
          <w:sz w:val="24"/>
          <w:szCs w:val="24"/>
          <w:lang w:eastAsia="pl-PL"/>
        </w:rPr>
        <w:br/>
      </w:r>
      <w:r w:rsidRPr="00135D0D">
        <w:rPr>
          <w:rFonts w:ascii="Times New Roman" w:eastAsia="Times New Roman" w:hAnsi="Times New Roman" w:cs="Times New Roman"/>
          <w:b/>
          <w:bCs/>
          <w:sz w:val="24"/>
          <w:szCs w:val="24"/>
          <w:lang w:eastAsia="pl-PL"/>
        </w:rPr>
        <w:t>Specyfikację istotnych warunków zamówienia można uzyskać pod adresem:</w:t>
      </w:r>
      <w:r w:rsidRPr="00135D0D">
        <w:rPr>
          <w:rFonts w:ascii="Times New Roman" w:eastAsia="Times New Roman" w:hAnsi="Times New Roman" w:cs="Times New Roman"/>
          <w:sz w:val="24"/>
          <w:szCs w:val="24"/>
          <w:lang w:eastAsia="pl-PL"/>
        </w:rPr>
        <w:t xml:space="preserve"> Urząd Miejski w Tczewie, Wydział Zamówień Publicznych, pok. 50. Opłata za wydanie SIWZ - 370 zł, w tym na: 1) zadanie nr 1 - 170 zł, 2) zadanie nr 2 - 200 zł.</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IV.4.4) Termin składania wniosków o dopuszczenie do udziału w postępowaniu lub ofert:</w:t>
      </w:r>
      <w:r w:rsidRPr="00135D0D">
        <w:rPr>
          <w:rFonts w:ascii="Times New Roman" w:eastAsia="Times New Roman" w:hAnsi="Times New Roman" w:cs="Times New Roman"/>
          <w:sz w:val="24"/>
          <w:szCs w:val="24"/>
          <w:lang w:eastAsia="pl-PL"/>
        </w:rPr>
        <w:t xml:space="preserve"> 18.02.2013 godzina 10:00, miejsce: Biuro Obsługi Klienta Urzędu Miejskiego w Tczewie, Plac Piłsudskiego 1.</w:t>
      </w:r>
    </w:p>
    <w:p w:rsidR="00135D0D" w:rsidRPr="00135D0D" w:rsidRDefault="00135D0D" w:rsidP="00135D0D">
      <w:pPr>
        <w:spacing w:before="100" w:beforeAutospacing="1" w:after="100" w:afterAutospacing="1" w:line="240" w:lineRule="auto"/>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IV.4.5) Termin związania ofertą:</w:t>
      </w:r>
      <w:r w:rsidRPr="00135D0D">
        <w:rPr>
          <w:rFonts w:ascii="Times New Roman" w:eastAsia="Times New Roman" w:hAnsi="Times New Roman" w:cs="Times New Roman"/>
          <w:sz w:val="24"/>
          <w:szCs w:val="24"/>
          <w:lang w:eastAsia="pl-PL"/>
        </w:rPr>
        <w:t xml:space="preserve"> okres w dniach: 30 (od ostatecznego terminu składania ofert).</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 xml:space="preserve">IV.4.16) Informacje dodatkowe, w tym dotyczące finansowania projektu/programu </w:t>
      </w:r>
      <w:r>
        <w:rPr>
          <w:rFonts w:ascii="Times New Roman" w:eastAsia="Times New Roman" w:hAnsi="Times New Roman" w:cs="Times New Roman"/>
          <w:b/>
          <w:bCs/>
          <w:sz w:val="24"/>
          <w:szCs w:val="24"/>
          <w:lang w:eastAsia="pl-PL"/>
        </w:rPr>
        <w:br/>
      </w:r>
      <w:bookmarkStart w:id="0" w:name="_GoBack"/>
      <w:bookmarkEnd w:id="0"/>
      <w:r w:rsidRPr="00135D0D">
        <w:rPr>
          <w:rFonts w:ascii="Times New Roman" w:eastAsia="Times New Roman" w:hAnsi="Times New Roman" w:cs="Times New Roman"/>
          <w:b/>
          <w:bCs/>
          <w:sz w:val="24"/>
          <w:szCs w:val="24"/>
          <w:lang w:eastAsia="pl-PL"/>
        </w:rPr>
        <w:t>ze środków Unii Europejskiej:</w:t>
      </w:r>
      <w:r w:rsidRPr="00135D0D">
        <w:rPr>
          <w:rFonts w:ascii="Times New Roman" w:eastAsia="Times New Roman" w:hAnsi="Times New Roman" w:cs="Times New Roman"/>
          <w:sz w:val="24"/>
          <w:szCs w:val="24"/>
          <w:lang w:eastAsia="pl-PL"/>
        </w:rPr>
        <w:t xml:space="preserve"> Przedmiot umowy jest współfinansowany przez Unię Europejską z Europejskiego Funduszu Rozwoju Regionalnego w ramach Regionalnego Programu Operacyjnego dla Województwa Pomorskiego na lata 2007 - 2013, projekt pod nazwą Rewitalizacja strefy A obszaru zdegradowanego Starego Miasta w Tczewie.</w:t>
      </w:r>
    </w:p>
    <w:p w:rsidR="00135D0D" w:rsidRPr="00135D0D" w:rsidRDefault="00135D0D" w:rsidP="00135D0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135D0D">
        <w:rPr>
          <w:rFonts w:ascii="Times New Roman" w:eastAsia="Times New Roman" w:hAnsi="Times New Roman" w:cs="Times New Roman"/>
          <w:b/>
          <w:bCs/>
          <w:sz w:val="24"/>
          <w:szCs w:val="24"/>
          <w:lang w:eastAsia="pl-PL"/>
        </w:rPr>
        <w:t xml:space="preserve">IV.4.17) Czy przewiduje się unieważnienie postępowania o udzielenie zamówienia, </w:t>
      </w:r>
      <w:r>
        <w:rPr>
          <w:rFonts w:ascii="Times New Roman" w:eastAsia="Times New Roman" w:hAnsi="Times New Roman" w:cs="Times New Roman"/>
          <w:b/>
          <w:bCs/>
          <w:sz w:val="24"/>
          <w:szCs w:val="24"/>
          <w:lang w:eastAsia="pl-PL"/>
        </w:rPr>
        <w:br/>
      </w:r>
      <w:r w:rsidRPr="00135D0D">
        <w:rPr>
          <w:rFonts w:ascii="Times New Roman" w:eastAsia="Times New Roman" w:hAnsi="Times New Roman" w:cs="Times New Roman"/>
          <w:b/>
          <w:bCs/>
          <w:sz w:val="24"/>
          <w:szCs w:val="24"/>
          <w:lang w:eastAsia="pl-PL"/>
        </w:rPr>
        <w:t xml:space="preserve">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135D0D">
        <w:rPr>
          <w:rFonts w:ascii="Times New Roman" w:eastAsia="Times New Roman" w:hAnsi="Times New Roman" w:cs="Times New Roman"/>
          <w:sz w:val="24"/>
          <w:szCs w:val="24"/>
          <w:lang w:eastAsia="pl-PL"/>
        </w:rPr>
        <w:t>nie</w:t>
      </w:r>
    </w:p>
    <w:p w:rsidR="001B287E" w:rsidRDefault="001B287E"/>
    <w:sectPr w:rsidR="001B287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D048D"/>
    <w:multiLevelType w:val="multilevel"/>
    <w:tmpl w:val="9B08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8542B0"/>
    <w:multiLevelType w:val="multilevel"/>
    <w:tmpl w:val="5D1A34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9E149A2"/>
    <w:multiLevelType w:val="multilevel"/>
    <w:tmpl w:val="35D458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E62435"/>
    <w:multiLevelType w:val="multilevel"/>
    <w:tmpl w:val="95F6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71F"/>
    <w:rsid w:val="00135D0D"/>
    <w:rsid w:val="001B287E"/>
    <w:rsid w:val="009C27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698586">
      <w:bodyDiv w:val="1"/>
      <w:marLeft w:val="0"/>
      <w:marRight w:val="0"/>
      <w:marTop w:val="0"/>
      <w:marBottom w:val="0"/>
      <w:divBdr>
        <w:top w:val="none" w:sz="0" w:space="0" w:color="auto"/>
        <w:left w:val="none" w:sz="0" w:space="0" w:color="auto"/>
        <w:bottom w:val="none" w:sz="0" w:space="0" w:color="auto"/>
        <w:right w:val="none" w:sz="0" w:space="0" w:color="auto"/>
      </w:divBdr>
      <w:divsChild>
        <w:div w:id="1911111491">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4181</Words>
  <Characters>25090</Characters>
  <Application>Microsoft Office Word</Application>
  <DocSecurity>0</DocSecurity>
  <Lines>209</Lines>
  <Paragraphs>58</Paragraphs>
  <ScaleCrop>false</ScaleCrop>
  <Company/>
  <LinksUpToDate>false</LinksUpToDate>
  <CharactersWithSpaces>29213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2013-02-01T06:53:00Z</dcterms:created>
  <dcterms:modified xsi:type="dcterms:W3CDTF">2013-02-01T06:57:00Z</dcterms:modified>
</cp:coreProperties>
</file>