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D2" w:rsidRDefault="00FF5ED2" w:rsidP="00FF5ED2"/>
    <w:p w:rsidR="00FF5ED2" w:rsidRDefault="00FF5ED2" w:rsidP="00FF5ED2">
      <w:r>
        <w:t>Ogłoszenie nr 500232190-N-2018 z dnia 27-09-2018 r.</w:t>
      </w:r>
    </w:p>
    <w:p w:rsidR="00FF5ED2" w:rsidRDefault="00FF5ED2" w:rsidP="00FF5ED2">
      <w:r>
        <w:t>Gmina Miejska Tczew: Dostawa wraz z montażem urządzeń zabawowych dla wyposażenia placów zabaw zlokalizowanych na terenie miasta Tczewa</w:t>
      </w:r>
    </w:p>
    <w:p w:rsidR="00FF5ED2" w:rsidRDefault="00FF5ED2" w:rsidP="00FF5ED2"/>
    <w:p w:rsidR="00FF5ED2" w:rsidRDefault="00FF5ED2" w:rsidP="00FF5ED2">
      <w:r>
        <w:t>OGŁOSZENIE O UDZIELENIU ZAMÓWIENIA - Dostawy</w:t>
      </w:r>
    </w:p>
    <w:p w:rsidR="00FF5ED2" w:rsidRDefault="00FF5ED2" w:rsidP="00FF5ED2">
      <w:r>
        <w:t>Zamieszczanie ogłoszenia:</w:t>
      </w:r>
    </w:p>
    <w:p w:rsidR="00FF5ED2" w:rsidRDefault="00FF5ED2" w:rsidP="00FF5ED2">
      <w:r>
        <w:t>obowiązkowe</w:t>
      </w:r>
    </w:p>
    <w:p w:rsidR="00FF5ED2" w:rsidRDefault="00FF5ED2" w:rsidP="00FF5ED2">
      <w:r>
        <w:t>Ogłoszenie dotyczy:</w:t>
      </w:r>
    </w:p>
    <w:p w:rsidR="00FF5ED2" w:rsidRDefault="00FF5ED2" w:rsidP="00FF5ED2">
      <w:r>
        <w:t>zamówienia publicznego</w:t>
      </w:r>
    </w:p>
    <w:p w:rsidR="00FF5ED2" w:rsidRDefault="00FF5ED2" w:rsidP="00FF5ED2">
      <w:r>
        <w:t>Zamówienie dotyczy projektu lub programu współfinansowanego ze środków Unii Europejskiej</w:t>
      </w:r>
    </w:p>
    <w:p w:rsidR="00FF5ED2" w:rsidRDefault="00FF5ED2" w:rsidP="00FF5ED2">
      <w:r>
        <w:t>nie</w:t>
      </w:r>
    </w:p>
    <w:p w:rsidR="00FF5ED2" w:rsidRDefault="00FF5ED2" w:rsidP="00FF5ED2">
      <w:r>
        <w:t>Zamówienie było przedmiotem ogłoszenia w Biuletynie Zamówień Publicznych:</w:t>
      </w:r>
    </w:p>
    <w:p w:rsidR="00FF5ED2" w:rsidRDefault="00FF5ED2" w:rsidP="00FF5ED2">
      <w:r>
        <w:t>tak</w:t>
      </w:r>
    </w:p>
    <w:p w:rsidR="00FF5ED2" w:rsidRDefault="00FF5ED2" w:rsidP="00FF5ED2">
      <w:r>
        <w:t>Numer ogłoszenia: 597418-N-2018</w:t>
      </w:r>
    </w:p>
    <w:p w:rsidR="00FF5ED2" w:rsidRDefault="00FF5ED2" w:rsidP="00FF5ED2">
      <w:r>
        <w:t>Ogłoszenie o zmianie ogłoszenia zostało zamieszczone w Biuletynie Zamówień Publicznych:</w:t>
      </w:r>
    </w:p>
    <w:p w:rsidR="00FF5ED2" w:rsidRDefault="00FF5ED2" w:rsidP="00FF5ED2">
      <w:r>
        <w:t>nie</w:t>
      </w:r>
    </w:p>
    <w:p w:rsidR="00FF5ED2" w:rsidRDefault="00FF5ED2" w:rsidP="00FF5ED2"/>
    <w:p w:rsidR="00FF5ED2" w:rsidRDefault="00FF5ED2" w:rsidP="00FF5ED2">
      <w:r>
        <w:t>SEKCJA I: ZAMAWIAJĄCY</w:t>
      </w:r>
    </w:p>
    <w:p w:rsidR="00FF5ED2" w:rsidRDefault="00FF5ED2" w:rsidP="00FF5ED2"/>
    <w:p w:rsidR="00FF5ED2" w:rsidRDefault="00FF5ED2" w:rsidP="00FF5ED2">
      <w:r>
        <w:t>I. 1) NAZWA I ADRES:</w:t>
      </w:r>
    </w:p>
    <w:p w:rsidR="00FF5ED2" w:rsidRDefault="00FF5ED2" w:rsidP="00FF5ED2">
      <w:r>
        <w:t>Gmina Miejska Tczew, Krajowy numer identyfikacyjny 19167527300000, ul. Plac Piłsudskiego  1, 83110   Tczew, woj. pomorskie, państwo Polska, tel. 587 759 343, e-mail eron@um.tczew.pl, faks 587 759 355.</w:t>
      </w:r>
    </w:p>
    <w:p w:rsidR="00FF5ED2" w:rsidRDefault="00FF5ED2" w:rsidP="00FF5ED2">
      <w:r>
        <w:t>Adres strony internetowej (</w:t>
      </w:r>
      <w:proofErr w:type="spellStart"/>
      <w:r>
        <w:t>url</w:t>
      </w:r>
      <w:proofErr w:type="spellEnd"/>
      <w:r>
        <w:t>): www.zp.tczew.pl</w:t>
      </w:r>
    </w:p>
    <w:p w:rsidR="00FF5ED2" w:rsidRDefault="00FF5ED2" w:rsidP="00FF5ED2">
      <w:r>
        <w:t>I.2) RODZAJ ZAMAWIAJĄCEGO:</w:t>
      </w:r>
    </w:p>
    <w:p w:rsidR="00FF5ED2" w:rsidRDefault="00FF5ED2" w:rsidP="00FF5ED2">
      <w:r>
        <w:t>Administracja samorządowa</w:t>
      </w:r>
    </w:p>
    <w:p w:rsidR="00FF5ED2" w:rsidRDefault="00FF5ED2" w:rsidP="00FF5ED2">
      <w:r>
        <w:t>SEKCJA II: PRZEDMIOT ZAMÓWIENIA</w:t>
      </w:r>
    </w:p>
    <w:p w:rsidR="00FF5ED2" w:rsidRDefault="00FF5ED2" w:rsidP="00FF5ED2">
      <w:r>
        <w:t>II.1) Nazwa nadana zamówieniu przez zamawiającego:</w:t>
      </w:r>
    </w:p>
    <w:p w:rsidR="00FF5ED2" w:rsidRDefault="00FF5ED2" w:rsidP="00FF5ED2">
      <w:r>
        <w:lastRenderedPageBreak/>
        <w:t>Dostawa wraz z montażem urządzeń zabawowych dla wyposażenia placów zabaw zlokalizowanych na terenie miasta Tczewa</w:t>
      </w:r>
    </w:p>
    <w:p w:rsidR="00FF5ED2" w:rsidRDefault="00FF5ED2" w:rsidP="00FF5ED2">
      <w:r>
        <w:t>Numer referencyjny(jeżeli dotyczy):</w:t>
      </w:r>
    </w:p>
    <w:p w:rsidR="00FF5ED2" w:rsidRDefault="00FF5ED2" w:rsidP="00FF5ED2">
      <w:r>
        <w:t>WZP.271.3.18.2018</w:t>
      </w:r>
    </w:p>
    <w:p w:rsidR="00FF5ED2" w:rsidRDefault="00FF5ED2" w:rsidP="00FF5ED2">
      <w:r>
        <w:t>II.2) Rodzaj zamówienia:</w:t>
      </w:r>
    </w:p>
    <w:p w:rsidR="00FF5ED2" w:rsidRDefault="00FF5ED2" w:rsidP="00FF5ED2">
      <w:r>
        <w:t>Dostawy</w:t>
      </w:r>
    </w:p>
    <w:p w:rsidR="00FF5ED2" w:rsidRDefault="00FF5ED2" w:rsidP="00FF5ED2">
      <w:r>
        <w:t>II.3) 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</w:t>
      </w:r>
    </w:p>
    <w:p w:rsidR="00FF5ED2" w:rsidRDefault="00FF5ED2" w:rsidP="00FF5ED2">
      <w:r>
        <w:t xml:space="preserve">1. Przedmiotem zamówienia jest dostawa wraz z montażem urządzeń zabawowych dla wyposażenia placów zabaw zlokalizowanych na terenie miasta Tczewa. Dopuszcza się składanie ofert częściowych na: część nr 1 i/lub część nr 2 i/lub część nr 3 i/lub część nr 4. 1.1 Część nr 1: Dostawa i montaż urządzeń zabawowych oraz wykonanie nawierzchni bezpiecznej pod urządzenia zabawowe na terenie działki nr 325/10 obręb 9 przy ul. Stanisława Konarskiego w Tczewie. Urządzenia zabawowe muszą być fabrycznie nowe wolne od wad fizycznych i prawnych, muszą posiadać dokumenty potwierdzające wykonanie ich zgodnie z normą PN-EN 1176-1:2009 lub równoważną. 1) Huśtawka wahadłowa pojedyncza z siedziskiem dla dzieci niepełnosprawnych - 1 szt., 2) Bujak czteroosobowy na sprężynie -1 szt., 3) Ławka z oparciem- 3 szt. 1.2 Część nr 2: Dostawa i montaż urządzeń zabawowych oraz wykonanie nawierzchni bezpiecznej pod urządzenia zabawowe na terenie działki nr 650/19 obręb 9 przy ul. Franciszka Fenikowskiego w Tczewie. Urządzenia zabawowe muszą być fabrycznie nowe wolne od wad fizycznych i prawnych, muszą posiadać dokumenty potwierdzające wykonanie ich zgodnie z normą PN-EN 1176-1:2009 lub równoważną. 1) Huśtawka wahadłowa podwójna- 1 szt., 2) Huśtawka wagowa z dwoma siedziskami z odbojnicami – 1 szt., 3) Bujaki na sprężynie ”motocykl ” - 1 szt., 4) Tablica regulaminowa - 1 szt. 1.3 Część nr 3: Dostawa i montaż urządzeń zabawowych oraz wykonanie nawierzchni bezpiecznej pod urządzenia zabawowe na terenie działki nr 598/4 obręb 13 przy ul. Jana Stanisławskiego w Tczewie. Urządzenia zabawowe muszą być fabrycznie nowe wolne od wad fizycznych i prawnych, muszą posiadać dokumenty potwierdzające wykonanie ich zgodnie z normą PN-EN 1176-1:2009 lub równoważną. 1) Huśtawka wahadłowa podwójna - 1szt., 2) Huśtawka z siedziskiem typu „Bocianie gniazdo” – 1 szt., 3) Bujak czteroosobowy na sprężynie - 1 szt., 4) Gry i tablice edukacyjne: a) Tablica z grą –„papier, kamień, nożyce” – 1 szt., b) Gra zręcznościowa- „labirynt” – 1 szt., c) Tablica z grą w „kółko I krzyżyk” - 1 szt., d) Tablica -„zegar” – 1 szt., 5) Tablica regulaminowa - 1 szt. 1.4 Część nr 4: Dostawa i montaż urządzeń zabawowych oraz wykonanie nawierzchni bezpiecznej pod urządzenia zabawowe na terenie działki nr 208/2 obręb 6 przy ul. Jedności Narodu w Tczewie. Urządzenia zabawowe muszą być fabrycznie nowe wolne od wad fizycznych i prawnych, muszą posiadać dokumenty potwierdzające wykonanie ich zgodnie z normą PN-EN 1176-1:2009 lub równoważną. 1) Trampolina ziemna prostokątna – 1 szt., 2) Trampolina ziemna w kształcie koła – 1 szt. 1.5 Wykonanie nawierzchni bezpiecznych w strefach bezpieczeństwa dla urządzeń zabawowych: trawiastej oraz piaskowej odpowiednio do zamontowanego urządzenia z zachowaniem wymogów bezpieczeństwa zgodnie z normą PN-EN 1177:2009 lub równoważną. Zastosowany piasek winien być płukany bez zawartości części pylastych, iłu i gliny o frakcji od 0,2-2 mm o grubości wymaganej normą PN-EN 1177:2009 lub równoważną, stosownie do wysokości </w:t>
      </w:r>
      <w:r>
        <w:lastRenderedPageBreak/>
        <w:t xml:space="preserve">swobodnego upadku HIC dla danego urządzenia. Zakres robót związanych z wykonaniem nawierzchni bezpiecznej piaskowej obejmuje również wykonanie robót ziemnych (korytowanie) oraz utylizację urobku. Dla ławek, koszy na śmieci, tablic regulaminowych dopuszcza się deklarację zgodności producenta o wykonaniu urządzenia zgodnie z normą PN-EN 1176:2009 lub równoważną. Szczegółowy </w:t>
      </w:r>
      <w:bookmarkStart w:id="0" w:name="_GoBack"/>
      <w:bookmarkEnd w:id="0"/>
      <w:r>
        <w:t>opis przedmiotu zamówienia znajduje się w SIWZ</w:t>
      </w:r>
    </w:p>
    <w:p w:rsidR="00FF5ED2" w:rsidRDefault="00FF5ED2" w:rsidP="00FF5ED2">
      <w:r>
        <w:t>II.4) Informacja o częściach zamówienia:</w:t>
      </w:r>
    </w:p>
    <w:p w:rsidR="00FF5ED2" w:rsidRDefault="00FF5ED2" w:rsidP="00FF5ED2">
      <w:r>
        <w:t>Zamówienie było podzielone na części:</w:t>
      </w:r>
    </w:p>
    <w:p w:rsidR="00FF5ED2" w:rsidRDefault="00FF5ED2" w:rsidP="00FF5ED2">
      <w:r>
        <w:t>tak</w:t>
      </w:r>
    </w:p>
    <w:p w:rsidR="00FF5ED2" w:rsidRDefault="00FF5ED2" w:rsidP="00FF5ED2">
      <w:r>
        <w:t>II.5) Główny Kod CPV: 45112723-9</w:t>
      </w:r>
    </w:p>
    <w:p w:rsidR="00FF5ED2" w:rsidRDefault="00FF5ED2" w:rsidP="00FF5ED2"/>
    <w:p w:rsidR="00FF5ED2" w:rsidRDefault="00FF5ED2" w:rsidP="00FF5ED2">
      <w:r>
        <w:t>Dodatkowe kody CPV: 45000000-7, 45223800-4, 45111291-4, 37535200-9</w:t>
      </w:r>
    </w:p>
    <w:p w:rsidR="00FF5ED2" w:rsidRDefault="00FF5ED2" w:rsidP="00FF5ED2">
      <w:r>
        <w:t>SEKCJA III: PROCEDURA</w:t>
      </w:r>
    </w:p>
    <w:p w:rsidR="00FF5ED2" w:rsidRDefault="00FF5ED2" w:rsidP="00FF5ED2">
      <w:r>
        <w:t>III.1) TRYB UDZIELENIA ZAMÓWIENIA</w:t>
      </w:r>
    </w:p>
    <w:p w:rsidR="00FF5ED2" w:rsidRDefault="00FF5ED2" w:rsidP="00FF5ED2">
      <w:r>
        <w:t>Przetarg nieograniczony</w:t>
      </w:r>
    </w:p>
    <w:p w:rsidR="00FF5ED2" w:rsidRDefault="00FF5ED2" w:rsidP="00FF5ED2">
      <w:r>
        <w:t>III.2) Ogłoszenie dotyczy zakończenia dynamicznego systemu zakupów</w:t>
      </w:r>
    </w:p>
    <w:p w:rsidR="00FF5ED2" w:rsidRDefault="00FF5ED2" w:rsidP="00FF5ED2">
      <w:r>
        <w:t>nie</w:t>
      </w:r>
    </w:p>
    <w:p w:rsidR="00FF5ED2" w:rsidRDefault="00FF5ED2" w:rsidP="00FF5ED2">
      <w:r>
        <w:t>III.3) Informacje dodatkowe:</w:t>
      </w:r>
    </w:p>
    <w:p w:rsidR="00FF5ED2" w:rsidRDefault="00FF5ED2" w:rsidP="00FF5ED2">
      <w:r>
        <w:t>SEKCJA IV: UDZIELENIE ZAMÓWIENIA</w:t>
      </w:r>
    </w:p>
    <w:p w:rsidR="00FF5ED2" w:rsidRDefault="00FF5ED2" w:rsidP="00FF5ED2">
      <w:r>
        <w:t xml:space="preserve">CZĘŚĆ NR: 1   </w:t>
      </w:r>
    </w:p>
    <w:p w:rsidR="00FF5ED2" w:rsidRDefault="00FF5ED2" w:rsidP="00FF5ED2">
      <w:r>
        <w:t>NAZWA: Dostawa i montaż urządzeń zabawowych oraz wykonanie nawierzchni bezpiecznej pod urządzenia zabawowe na terenie działki nr 325/10 obręb 9 przy ul. Stanisława Konarskiego w Tczewie</w:t>
      </w:r>
    </w:p>
    <w:p w:rsidR="00FF5ED2" w:rsidRDefault="00FF5ED2" w:rsidP="00FF5ED2">
      <w:r>
        <w:t>IV.1) DATA UDZIELENIA ZAMÓWIENIA: 26/09/2018</w:t>
      </w:r>
    </w:p>
    <w:p w:rsidR="00FF5ED2" w:rsidRDefault="00FF5ED2" w:rsidP="00FF5ED2">
      <w:r>
        <w:t>IV.2) Całkowita wartość zamówienia</w:t>
      </w:r>
    </w:p>
    <w:p w:rsidR="00FF5ED2" w:rsidRDefault="00FF5ED2" w:rsidP="00FF5ED2">
      <w:r>
        <w:t>Wartość bez VAT 14715.45</w:t>
      </w:r>
    </w:p>
    <w:p w:rsidR="00FF5ED2" w:rsidRDefault="00FF5ED2" w:rsidP="00FF5ED2">
      <w:r>
        <w:t>Waluta PLN</w:t>
      </w:r>
    </w:p>
    <w:p w:rsidR="00FF5ED2" w:rsidRDefault="00FF5ED2" w:rsidP="00FF5ED2">
      <w:r>
        <w:t>IV.3) INFORMACJE O OFERTACH</w:t>
      </w:r>
    </w:p>
    <w:p w:rsidR="00FF5ED2" w:rsidRDefault="00FF5ED2" w:rsidP="00FF5ED2">
      <w:r>
        <w:t>Liczba otrzymanych ofert:  1</w:t>
      </w:r>
    </w:p>
    <w:p w:rsidR="00FF5ED2" w:rsidRDefault="00FF5ED2" w:rsidP="00FF5ED2">
      <w:r>
        <w:t>w tym:</w:t>
      </w:r>
    </w:p>
    <w:p w:rsidR="00FF5ED2" w:rsidRDefault="00FF5ED2" w:rsidP="00FF5ED2">
      <w:r>
        <w:t>liczba otrzymanych ofert od małych i średnich przedsiębiorstw:  0</w:t>
      </w:r>
    </w:p>
    <w:p w:rsidR="00FF5ED2" w:rsidRDefault="00FF5ED2" w:rsidP="00FF5ED2">
      <w:r>
        <w:lastRenderedPageBreak/>
        <w:t>liczba otrzymanych ofert od wykonawców z innych państw członkowskich Unii Europejskiej:  0</w:t>
      </w:r>
    </w:p>
    <w:p w:rsidR="00FF5ED2" w:rsidRDefault="00FF5ED2" w:rsidP="00FF5ED2">
      <w:r>
        <w:t>liczba otrzymanych ofert od wykonawców z państw niebędących członkami Unii Europejskiej:  0</w:t>
      </w:r>
    </w:p>
    <w:p w:rsidR="00FF5ED2" w:rsidRDefault="00FF5ED2" w:rsidP="00FF5ED2">
      <w:r>
        <w:t>liczba ofert otrzymanych drogą elektroniczną:  0</w:t>
      </w:r>
    </w:p>
    <w:p w:rsidR="00FF5ED2" w:rsidRDefault="00FF5ED2" w:rsidP="00FF5ED2">
      <w:r>
        <w:t>IV.4) LICZBA ODRZUCONYCH OFERT: 0</w:t>
      </w:r>
    </w:p>
    <w:p w:rsidR="00FF5ED2" w:rsidRDefault="00FF5ED2" w:rsidP="00FF5ED2">
      <w:r>
        <w:t>IV.5) NAZWA I ADRES WYKONAWCY, KTÓREMU UDZIELONO ZAMÓWIENIA</w:t>
      </w:r>
    </w:p>
    <w:p w:rsidR="00FF5ED2" w:rsidRDefault="00FF5ED2" w:rsidP="00FF5ED2">
      <w:r>
        <w:t>Zamówienie zostało udzielone wykonawcom wspólnie ubiegającym się o udzielenie:</w:t>
      </w:r>
    </w:p>
    <w:p w:rsidR="00FF5ED2" w:rsidRDefault="00FF5ED2" w:rsidP="00FF5ED2">
      <w:r>
        <w:t>nie</w:t>
      </w:r>
    </w:p>
    <w:p w:rsidR="00FF5ED2" w:rsidRDefault="00FF5ED2" w:rsidP="00FF5ED2"/>
    <w:p w:rsidR="00FF5ED2" w:rsidRDefault="00FF5ED2" w:rsidP="00FF5ED2">
      <w:r>
        <w:t xml:space="preserve">Nazwa wykonawcy: Active Line Marcin </w:t>
      </w:r>
      <w:proofErr w:type="spellStart"/>
      <w:r>
        <w:t>Taczalski</w:t>
      </w:r>
      <w:proofErr w:type="spellEnd"/>
    </w:p>
    <w:p w:rsidR="00FF5ED2" w:rsidRDefault="00FF5ED2" w:rsidP="00FF5ED2">
      <w:r>
        <w:t>Email wykonawcy:</w:t>
      </w:r>
    </w:p>
    <w:p w:rsidR="00FF5ED2" w:rsidRDefault="00FF5ED2" w:rsidP="00FF5ED2">
      <w:r>
        <w:t>Adres pocztowy: ul. Berka Joselewicza 31</w:t>
      </w:r>
    </w:p>
    <w:p w:rsidR="00FF5ED2" w:rsidRDefault="00FF5ED2" w:rsidP="00FF5ED2">
      <w:r>
        <w:t>Kod pocztowy: 21-150</w:t>
      </w:r>
    </w:p>
    <w:p w:rsidR="00FF5ED2" w:rsidRDefault="00FF5ED2" w:rsidP="00FF5ED2">
      <w:r>
        <w:t>Miejscowość: Kock</w:t>
      </w:r>
    </w:p>
    <w:p w:rsidR="00FF5ED2" w:rsidRDefault="00FF5ED2" w:rsidP="00FF5ED2">
      <w:r>
        <w:t>Kraj/woj.: lubelskie</w:t>
      </w:r>
    </w:p>
    <w:p w:rsidR="00FF5ED2" w:rsidRDefault="00FF5ED2" w:rsidP="00FF5ED2"/>
    <w:p w:rsidR="00FF5ED2" w:rsidRDefault="00FF5ED2" w:rsidP="00FF5ED2">
      <w:r>
        <w:t>Wykonawca jest małym/średnim przedsiębiorcą:</w:t>
      </w:r>
    </w:p>
    <w:p w:rsidR="00FF5ED2" w:rsidRDefault="00FF5ED2" w:rsidP="00FF5ED2">
      <w:r>
        <w:t>nie</w:t>
      </w:r>
    </w:p>
    <w:p w:rsidR="00FF5ED2" w:rsidRDefault="00FF5ED2" w:rsidP="00FF5ED2">
      <w:r>
        <w:t>Wykonawca pochodzi z innego państwa członkowskiego Unii Europejskiej:</w:t>
      </w:r>
    </w:p>
    <w:p w:rsidR="00FF5ED2" w:rsidRDefault="00FF5ED2" w:rsidP="00FF5ED2">
      <w:r>
        <w:t>nie</w:t>
      </w:r>
    </w:p>
    <w:p w:rsidR="00FF5ED2" w:rsidRDefault="00FF5ED2" w:rsidP="00FF5ED2">
      <w:r>
        <w:t>Wykonawca pochodzi z innego państwa nie będącego członkiem Unii Europejskiej:</w:t>
      </w:r>
    </w:p>
    <w:p w:rsidR="00FF5ED2" w:rsidRDefault="00FF5ED2" w:rsidP="00FF5ED2">
      <w:r>
        <w:t>nie</w:t>
      </w:r>
    </w:p>
    <w:p w:rsidR="00FF5ED2" w:rsidRDefault="00FF5ED2" w:rsidP="00FF5ED2">
      <w:r>
        <w:t>IV.6) INFORMACJA O CENIE WYBRANEJ OFERTY/ WARTOŚCI ZAWARTEJ UMOWY ORAZ O OFERTACH Z NAJNIŻSZĄ I NAJWYŻSZĄ CENĄ/KOSZTEM</w:t>
      </w:r>
    </w:p>
    <w:p w:rsidR="00FF5ED2" w:rsidRDefault="00FF5ED2" w:rsidP="00FF5ED2">
      <w:r>
        <w:t>Cena wybranej oferty/wartość umowy 19606.20</w:t>
      </w:r>
    </w:p>
    <w:p w:rsidR="00FF5ED2" w:rsidRDefault="00FF5ED2" w:rsidP="00FF5ED2">
      <w:r>
        <w:t>Oferta z najniższą ceną/kosztem 19606.20</w:t>
      </w:r>
    </w:p>
    <w:p w:rsidR="00FF5ED2" w:rsidRDefault="00FF5ED2" w:rsidP="00FF5ED2">
      <w:r>
        <w:t>Oferta z najwyższą ceną/kosztem 19606.20</w:t>
      </w:r>
    </w:p>
    <w:p w:rsidR="00FF5ED2" w:rsidRDefault="00FF5ED2" w:rsidP="00FF5ED2">
      <w:r>
        <w:t>Waluta: PLN</w:t>
      </w:r>
    </w:p>
    <w:p w:rsidR="00FF5ED2" w:rsidRDefault="00FF5ED2" w:rsidP="00FF5ED2">
      <w:r>
        <w:t>IV.7) Informacje na temat podwykonawstwa</w:t>
      </w:r>
    </w:p>
    <w:p w:rsidR="00FF5ED2" w:rsidRDefault="00FF5ED2" w:rsidP="00FF5ED2">
      <w:r>
        <w:lastRenderedPageBreak/>
        <w:t>Wykonawca przewiduje powierzenie wykonania części zamówienia podwykonawcy/podwykonawcom</w:t>
      </w:r>
    </w:p>
    <w:p w:rsidR="00FF5ED2" w:rsidRDefault="00FF5ED2" w:rsidP="00FF5ED2">
      <w:r>
        <w:t>nie</w:t>
      </w:r>
    </w:p>
    <w:p w:rsidR="00FF5ED2" w:rsidRDefault="00FF5ED2" w:rsidP="00FF5ED2"/>
    <w:p w:rsidR="00FF5ED2" w:rsidRDefault="00FF5ED2" w:rsidP="00FF5ED2">
      <w:r>
        <w:t>Wartość lub procentowa część zamówienia, jaka zostanie powierzona podwykonawcy lub podwykonawcom:</w:t>
      </w:r>
    </w:p>
    <w:p w:rsidR="00FF5ED2" w:rsidRDefault="00FF5ED2" w:rsidP="00FF5ED2">
      <w:r>
        <w:t>IV.8) Informacje dodatkowe:</w:t>
      </w:r>
    </w:p>
    <w:p w:rsidR="00FF5ED2" w:rsidRDefault="00FF5ED2" w:rsidP="00FF5ED2"/>
    <w:p w:rsidR="00FF5ED2" w:rsidRDefault="00FF5ED2" w:rsidP="00FF5ED2">
      <w:r>
        <w:t xml:space="preserve">CZĘŚĆ NR: 2   </w:t>
      </w:r>
    </w:p>
    <w:p w:rsidR="00FF5ED2" w:rsidRDefault="00FF5ED2" w:rsidP="00FF5ED2">
      <w:r>
        <w:t>NAZWA: Dostawa i montaż urządzeń zabawowych oraz wykonanie nawierzchni bezpiecznej pod urządzenia zabawowe na terenie działki nr 650/19 obręb 9 przy ul. Franciszka Fenikowskiego w Tczewie</w:t>
      </w:r>
    </w:p>
    <w:p w:rsidR="00FF5ED2" w:rsidRDefault="00FF5ED2" w:rsidP="00FF5ED2">
      <w:r>
        <w:t>Postępowanie / część zostało unieważnione</w:t>
      </w:r>
    </w:p>
    <w:p w:rsidR="00FF5ED2" w:rsidRDefault="00FF5ED2" w:rsidP="00FF5ED2">
      <w:r>
        <w:t>tak</w:t>
      </w:r>
    </w:p>
    <w:p w:rsidR="00FF5ED2" w:rsidRDefault="00FF5ED2" w:rsidP="00FF5ED2">
      <w:r>
        <w:t>Należy podać podstawę i przyczynę unieważnienia postępowania:</w:t>
      </w:r>
    </w:p>
    <w:p w:rsidR="00FF5ED2" w:rsidRDefault="00FF5ED2" w:rsidP="00FF5ED2">
      <w:r>
        <w:t>Część nr 2 niniejszego postępowania została unieważniona na podstawie art. 93 ust. 1 pkt 4 ustawy Prawo zamówień publicznych o brzmieniu: „Zamawiający unieważnia postępowanie o udzielenie zamówienia, jeżeli cena najkorzystniejszej oferty lub oferta z najniższą ceną przewyższa kwotę, którą zamawiający zamierza przeznaczyć na sfinansowanie zamówienia, chyba że zamawiający może zwiększyć tę kwotę do ceny najkorzystniejszej oferty”. Cena najkorzystniejszej oferty/oferta z najniższą ceną na część nr 2 niniejszego postępowania przewyższa kwotę, którą zamawiający zamierza przeznaczyć na sfinansowanie części nr 2 zamówienia. Zamawiający nie zwiększa środków finansowych na realizację części nr 2 przedmiotowego postępowania.</w:t>
      </w:r>
    </w:p>
    <w:p w:rsidR="00FF5ED2" w:rsidRDefault="00FF5ED2" w:rsidP="00FF5ED2"/>
    <w:p w:rsidR="00FF5ED2" w:rsidRDefault="00FF5ED2" w:rsidP="00FF5ED2">
      <w:r>
        <w:t xml:space="preserve">CZĘŚĆ NR: 3   </w:t>
      </w:r>
    </w:p>
    <w:p w:rsidR="00FF5ED2" w:rsidRDefault="00FF5ED2" w:rsidP="00FF5ED2">
      <w:r>
        <w:t>NAZWA: Dostawa i montaż urządzeń zabawowych oraz wykonanie nawierzchni bezpiecznej pod urządzenia zabawowe na terenie działki nr 598/4 obręb 13 przy ul. Jana Stanisławskiego w Tczewie.</w:t>
      </w:r>
    </w:p>
    <w:p w:rsidR="00FF5ED2" w:rsidRDefault="00FF5ED2" w:rsidP="00FF5ED2">
      <w:r>
        <w:t>Postępowanie / część zostało unieważnione</w:t>
      </w:r>
    </w:p>
    <w:p w:rsidR="00FF5ED2" w:rsidRDefault="00FF5ED2" w:rsidP="00FF5ED2">
      <w:r>
        <w:t>tak</w:t>
      </w:r>
    </w:p>
    <w:p w:rsidR="00FF5ED2" w:rsidRDefault="00FF5ED2" w:rsidP="00FF5ED2">
      <w:r>
        <w:t>Należy podać podstawę i przyczynę unieważnienia postępowania:</w:t>
      </w:r>
    </w:p>
    <w:p w:rsidR="00FF5ED2" w:rsidRDefault="00FF5ED2" w:rsidP="00FF5ED2">
      <w:r>
        <w:t xml:space="preserve">Część nr 3 niniejszego postępowania została unieważniona na podstawie art. 93 ust. 1 pkt 4 ustawy Prawo zamówień publicznych o brzmieniu: „Zamawiający unieważnia postępowanie o udzielenie zamówienia, jeżeli cena najkorzystniejszej oferty lub oferta z najniższą ceną przewyższa kwotę, którą </w:t>
      </w:r>
      <w:r>
        <w:lastRenderedPageBreak/>
        <w:t>zamawiający zamierza przeznaczyć na sfinansowanie zamówienia, chyba że zamawiający może zwiększyć tę kwotę do ceny najkorzystniejszej oferty”. Cena najkorzystniejszej oferty/oferta z najniższą ceną na część nr 3 niniejszego postępowania przewyższa kwotę, którą zamawiający zamierza przeznaczyć na sfinansowanie części nr 3 zamówienia. Zamawiający nie zwiększa środków finansowych na realizację części nr 3 przedmiotowego postępowania.</w:t>
      </w:r>
    </w:p>
    <w:p w:rsidR="00FF5ED2" w:rsidRDefault="00FF5ED2" w:rsidP="00FF5ED2"/>
    <w:p w:rsidR="00FF5ED2" w:rsidRDefault="00FF5ED2" w:rsidP="00FF5ED2">
      <w:r>
        <w:t xml:space="preserve">CZĘŚĆ NR: 4   </w:t>
      </w:r>
    </w:p>
    <w:p w:rsidR="00FF5ED2" w:rsidRDefault="00FF5ED2" w:rsidP="00FF5ED2">
      <w:r>
        <w:t>NAZWA: Dostawa i montaż urządzeń zabawowych oraz wykonanie nawierzchni bezpiecznej pod urządzenia zabawowe na terenie działki nr 208/2 obręb 6 przy ul. Jedności Narodu w Tczewie</w:t>
      </w:r>
    </w:p>
    <w:p w:rsidR="00FF5ED2" w:rsidRDefault="00FF5ED2" w:rsidP="00FF5ED2">
      <w:r>
        <w:t>Postępowanie / część zostało unieważnione</w:t>
      </w:r>
    </w:p>
    <w:p w:rsidR="00FF5ED2" w:rsidRDefault="00FF5ED2" w:rsidP="00FF5ED2">
      <w:r>
        <w:t>tak</w:t>
      </w:r>
    </w:p>
    <w:p w:rsidR="00FF5ED2" w:rsidRDefault="00FF5ED2" w:rsidP="00FF5ED2">
      <w:r>
        <w:t>Należy podać podstawę i przyczynę unieważnienia postępowania:</w:t>
      </w:r>
    </w:p>
    <w:p w:rsidR="00FF5ED2" w:rsidRDefault="00FF5ED2" w:rsidP="00FF5ED2">
      <w:r>
        <w:t>Część nr 4 niniejszego postępowania została unieważniona na podstawie art. 93 ust. 1 pkt 4 ustawy Prawo zamówień publicznych o brzmieniu: „Zamawiający unieważnia postępowanie o udzielenie zamówienia, jeżeli cena najkorzystniejszej oferty lub oferta z najniższą ceną przewyższa kwotę, którą zamawiający zamierza przeznaczyć na sfinansowanie zamówienia, chyba że zamawiający może zwiększyć tę kwotę do ceny najkorzystniejszej oferty”. Cena najkorzystniejszej oferty/oferta z najniższą ceną na część nr 4 niniejszego postępowania przewyższa kwotę, którą zamawiający zamierza przeznaczyć na sfinansowanie części nr 4 zamówienia. Zamawiający nie zwiększa środków finansowych na realizację części nr 4 przedmiotowego postępowania.</w:t>
      </w:r>
    </w:p>
    <w:p w:rsidR="00FF5ED2" w:rsidRDefault="00FF5ED2" w:rsidP="00FF5ED2"/>
    <w:p w:rsidR="00FF5ED2" w:rsidRDefault="00FF5ED2" w:rsidP="00FF5ED2">
      <w:r>
        <w:t>IV.9) UZASADNIENIE UDZIELENIA ZAMÓWIENIA W TRYBIE NEGOCJACJI BEZ OGŁOSZENIA, ZAMÓWIENIA Z WOLNEJ RĘKI ALBO ZAPYTANIA O CENĘ</w:t>
      </w:r>
    </w:p>
    <w:p w:rsidR="00FF5ED2" w:rsidRDefault="00FF5ED2" w:rsidP="00FF5ED2"/>
    <w:p w:rsidR="00FF5ED2" w:rsidRDefault="00FF5ED2" w:rsidP="00FF5ED2">
      <w:r>
        <w:t>IV.9.1) Podstawa prawna</w:t>
      </w:r>
    </w:p>
    <w:p w:rsidR="00FF5ED2" w:rsidRDefault="00FF5ED2" w:rsidP="00FF5ED2">
      <w:r>
        <w:t xml:space="preserve">Postępowanie prowadzone jest w trybie   na podstawie art.  ustawy </w:t>
      </w:r>
      <w:proofErr w:type="spellStart"/>
      <w:r>
        <w:t>Pzp</w:t>
      </w:r>
      <w:proofErr w:type="spellEnd"/>
      <w:r>
        <w:t>.</w:t>
      </w:r>
    </w:p>
    <w:p w:rsidR="00FF5ED2" w:rsidRDefault="00FF5ED2" w:rsidP="00FF5ED2">
      <w:r>
        <w:t>IV.9.2) Uzasadnienie wyboru trybu</w:t>
      </w:r>
    </w:p>
    <w:p w:rsidR="00E62C49" w:rsidRDefault="00FF5ED2" w:rsidP="00FF5ED2">
      <w:r>
        <w:t>Należy podać uzasadnienie faktyczne i prawne wyboru trybu oraz wyjaśnić, dlaczego udzielenie zamówienia jest zgodne z przepisami.</w:t>
      </w:r>
    </w:p>
    <w:sectPr w:rsidR="00E62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B0"/>
    <w:rsid w:val="007203B0"/>
    <w:rsid w:val="00E62C49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1511</Words>
  <Characters>9066</Characters>
  <Application>Microsoft Office Word</Application>
  <DocSecurity>0</DocSecurity>
  <Lines>75</Lines>
  <Paragraphs>21</Paragraphs>
  <ScaleCrop>false</ScaleCrop>
  <Company/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2018-09-27T06:31:00Z</dcterms:created>
  <dcterms:modified xsi:type="dcterms:W3CDTF">2018-09-27T06:31:00Z</dcterms:modified>
</cp:coreProperties>
</file>