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sz w:val="24"/>
          <w:szCs w:val="24"/>
          <w:lang w:eastAsia="pl-PL"/>
        </w:rPr>
        <w:t xml:space="preserve">Ogłoszenie nr 500123387-N-2018 z dnia 04-06-2018 r. </w:t>
      </w:r>
    </w:p>
    <w:p w:rsidR="00B67DB5" w:rsidRPr="00B67DB5" w:rsidRDefault="00B67DB5" w:rsidP="00B67DB5">
      <w:pPr>
        <w:spacing w:after="0" w:line="240" w:lineRule="auto"/>
        <w:jc w:val="center"/>
        <w:rPr>
          <w:rFonts w:ascii="Times New Roman" w:eastAsia="Times New Roman" w:hAnsi="Times New Roman" w:cs="Times New Roman"/>
          <w:sz w:val="24"/>
          <w:szCs w:val="24"/>
          <w:lang w:eastAsia="pl-PL"/>
        </w:rPr>
      </w:pPr>
      <w:r w:rsidRPr="00B67DB5">
        <w:rPr>
          <w:rFonts w:ascii="Times New Roman" w:eastAsia="Times New Roman" w:hAnsi="Times New Roman" w:cs="Times New Roman"/>
          <w:sz w:val="24"/>
          <w:szCs w:val="24"/>
          <w:lang w:eastAsia="pl-PL"/>
        </w:rPr>
        <w:t>Gmina Miejska Tczew: Zagospodarowanie przestrzeni publicznej położonej przy ul. Christiana Andersena w Tczewie na teren rekreacyjno-sportowy</w:t>
      </w:r>
      <w:r w:rsidRPr="00B67DB5">
        <w:rPr>
          <w:rFonts w:ascii="Times New Roman" w:eastAsia="Times New Roman" w:hAnsi="Times New Roman" w:cs="Times New Roman"/>
          <w:sz w:val="24"/>
          <w:szCs w:val="24"/>
          <w:lang w:eastAsia="pl-PL"/>
        </w:rPr>
        <w:br/>
      </w:r>
      <w:r w:rsidRPr="00B67DB5">
        <w:rPr>
          <w:rFonts w:ascii="Times New Roman" w:eastAsia="Times New Roman" w:hAnsi="Times New Roman" w:cs="Times New Roman"/>
          <w:sz w:val="24"/>
          <w:szCs w:val="24"/>
          <w:lang w:eastAsia="pl-PL"/>
        </w:rPr>
        <w:br/>
        <w:t xml:space="preserve">OGŁOSZENIE O UDZIELENIU ZAMÓWIENIA - Roboty budowlane </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b/>
          <w:bCs/>
          <w:sz w:val="24"/>
          <w:szCs w:val="24"/>
          <w:lang w:eastAsia="pl-PL"/>
        </w:rPr>
        <w:t>Zamieszczanie ogłoszenia:</w:t>
      </w:r>
      <w:r w:rsidRPr="00B67DB5">
        <w:rPr>
          <w:rFonts w:ascii="Times New Roman" w:eastAsia="Times New Roman" w:hAnsi="Times New Roman" w:cs="Times New Roman"/>
          <w:sz w:val="24"/>
          <w:szCs w:val="24"/>
          <w:lang w:eastAsia="pl-PL"/>
        </w:rPr>
        <w:t xml:space="preserve"> </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sz w:val="24"/>
          <w:szCs w:val="24"/>
          <w:lang w:eastAsia="pl-PL"/>
        </w:rPr>
        <w:t xml:space="preserve">obowiązkowe </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b/>
          <w:bCs/>
          <w:sz w:val="24"/>
          <w:szCs w:val="24"/>
          <w:lang w:eastAsia="pl-PL"/>
        </w:rPr>
        <w:t>Ogłoszenie dotyczy:</w:t>
      </w:r>
      <w:r w:rsidRPr="00B67DB5">
        <w:rPr>
          <w:rFonts w:ascii="Times New Roman" w:eastAsia="Times New Roman" w:hAnsi="Times New Roman" w:cs="Times New Roman"/>
          <w:sz w:val="24"/>
          <w:szCs w:val="24"/>
          <w:lang w:eastAsia="pl-PL"/>
        </w:rPr>
        <w:t xml:space="preserve"> </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sz w:val="24"/>
          <w:szCs w:val="24"/>
          <w:lang w:eastAsia="pl-PL"/>
        </w:rPr>
        <w:t xml:space="preserve">zamówienia publicznego </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sz w:val="24"/>
          <w:szCs w:val="24"/>
          <w:lang w:eastAsia="pl-PL"/>
        </w:rPr>
        <w:t xml:space="preserve">nie </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b/>
          <w:bCs/>
          <w:sz w:val="24"/>
          <w:szCs w:val="24"/>
          <w:lang w:eastAsia="pl-PL"/>
        </w:rPr>
        <w:t>Zamówienie było przedmiotem ogłoszenia w Biuletynie Zamówień Publicznych:</w:t>
      </w:r>
      <w:r w:rsidRPr="00B67DB5">
        <w:rPr>
          <w:rFonts w:ascii="Times New Roman" w:eastAsia="Times New Roman" w:hAnsi="Times New Roman" w:cs="Times New Roman"/>
          <w:sz w:val="24"/>
          <w:szCs w:val="24"/>
          <w:lang w:eastAsia="pl-PL"/>
        </w:rPr>
        <w:t xml:space="preserve"> </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sz w:val="24"/>
          <w:szCs w:val="24"/>
          <w:lang w:eastAsia="pl-PL"/>
        </w:rPr>
        <w:t xml:space="preserve">tak </w:t>
      </w:r>
      <w:r w:rsidRPr="00B67DB5">
        <w:rPr>
          <w:rFonts w:ascii="Times New Roman" w:eastAsia="Times New Roman" w:hAnsi="Times New Roman" w:cs="Times New Roman"/>
          <w:sz w:val="24"/>
          <w:szCs w:val="24"/>
          <w:lang w:eastAsia="pl-PL"/>
        </w:rPr>
        <w:br/>
        <w:t xml:space="preserve">Numer ogłoszenia: 532885-N-2018 </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b/>
          <w:bCs/>
          <w:sz w:val="24"/>
          <w:szCs w:val="24"/>
          <w:lang w:eastAsia="pl-PL"/>
        </w:rPr>
        <w:t>Ogłoszenie o zmianie ogłoszenia zostało zamieszczone w Biuletynie Zamówień Publicznych:</w:t>
      </w:r>
      <w:r w:rsidRPr="00B67DB5">
        <w:rPr>
          <w:rFonts w:ascii="Times New Roman" w:eastAsia="Times New Roman" w:hAnsi="Times New Roman" w:cs="Times New Roman"/>
          <w:sz w:val="24"/>
          <w:szCs w:val="24"/>
          <w:lang w:eastAsia="pl-PL"/>
        </w:rPr>
        <w:t xml:space="preserve"> </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sz w:val="24"/>
          <w:szCs w:val="24"/>
          <w:lang w:eastAsia="pl-PL"/>
        </w:rPr>
        <w:t xml:space="preserve">nie </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sz w:val="24"/>
          <w:szCs w:val="24"/>
          <w:u w:val="single"/>
          <w:lang w:eastAsia="pl-PL"/>
        </w:rPr>
        <w:t>SEKCJA I: ZAMAWIAJĄCY</w:t>
      </w:r>
      <w:r w:rsidRPr="00B67DB5">
        <w:rPr>
          <w:rFonts w:ascii="Times New Roman" w:eastAsia="Times New Roman" w:hAnsi="Times New Roman" w:cs="Times New Roman"/>
          <w:sz w:val="24"/>
          <w:szCs w:val="24"/>
          <w:lang w:eastAsia="pl-PL"/>
        </w:rPr>
        <w:t xml:space="preserve"> </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b/>
          <w:bCs/>
          <w:sz w:val="24"/>
          <w:szCs w:val="24"/>
          <w:lang w:eastAsia="pl-PL"/>
        </w:rPr>
        <w:t xml:space="preserve">I. 1) NAZWA I ADRES: </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sz w:val="24"/>
          <w:szCs w:val="24"/>
          <w:lang w:eastAsia="pl-PL"/>
        </w:rPr>
        <w:t xml:space="preserve">Gmina Miejska Tczew, Krajowy numer identyfikacyjny 19167527300000, ul. Plac Piłsudskiego  1, 83110   Tczew, woj. pomorskie, państwo Polska, tel. 587 759 343, e-mail eron@um.tczew.pl, faks 587 759 355. </w:t>
      </w:r>
      <w:r w:rsidRPr="00B67DB5">
        <w:rPr>
          <w:rFonts w:ascii="Times New Roman" w:eastAsia="Times New Roman" w:hAnsi="Times New Roman" w:cs="Times New Roman"/>
          <w:sz w:val="24"/>
          <w:szCs w:val="24"/>
          <w:lang w:eastAsia="pl-PL"/>
        </w:rPr>
        <w:br/>
        <w:t xml:space="preserve">Adres strony internetowej (url): www.zp.tczew.pl </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b/>
          <w:bCs/>
          <w:sz w:val="24"/>
          <w:szCs w:val="24"/>
          <w:lang w:eastAsia="pl-PL"/>
        </w:rPr>
        <w:t>I.2) RODZAJ ZAMAWIAJĄCEGO:</w:t>
      </w:r>
      <w:r w:rsidRPr="00B67DB5">
        <w:rPr>
          <w:rFonts w:ascii="Times New Roman" w:eastAsia="Times New Roman" w:hAnsi="Times New Roman" w:cs="Times New Roman"/>
          <w:sz w:val="24"/>
          <w:szCs w:val="24"/>
          <w:lang w:eastAsia="pl-PL"/>
        </w:rPr>
        <w:t xml:space="preserve"> </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sz w:val="24"/>
          <w:szCs w:val="24"/>
          <w:lang w:eastAsia="pl-PL"/>
        </w:rPr>
        <w:t>Administracja samorządowa</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sz w:val="24"/>
          <w:szCs w:val="24"/>
          <w:u w:val="single"/>
          <w:lang w:eastAsia="pl-PL"/>
        </w:rPr>
        <w:t xml:space="preserve">SEKCJA II: PRZEDMIOT ZAMÓWIENIA </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b/>
          <w:bCs/>
          <w:sz w:val="24"/>
          <w:szCs w:val="24"/>
          <w:lang w:eastAsia="pl-PL"/>
        </w:rPr>
        <w:t xml:space="preserve">II.1) Nazwa nadana zamówieniu przez zamawiającego: </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sz w:val="24"/>
          <w:szCs w:val="24"/>
          <w:lang w:eastAsia="pl-PL"/>
        </w:rPr>
        <w:t xml:space="preserve">Zagospodarowanie przestrzeni publicznej położonej przy ul. Christiana Andersena w Tczewie na teren rekreacyjno-sportowy </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b/>
          <w:bCs/>
          <w:sz w:val="24"/>
          <w:szCs w:val="24"/>
          <w:lang w:eastAsia="pl-PL"/>
        </w:rPr>
        <w:t>Numer referencyjny</w:t>
      </w:r>
      <w:r w:rsidRPr="00B67DB5">
        <w:rPr>
          <w:rFonts w:ascii="Times New Roman" w:eastAsia="Times New Roman" w:hAnsi="Times New Roman" w:cs="Times New Roman"/>
          <w:i/>
          <w:iCs/>
          <w:sz w:val="24"/>
          <w:szCs w:val="24"/>
          <w:lang w:eastAsia="pl-PL"/>
        </w:rPr>
        <w:t>(jeżeli dotyczy):</w:t>
      </w:r>
      <w:r w:rsidRPr="00B67DB5">
        <w:rPr>
          <w:rFonts w:ascii="Times New Roman" w:eastAsia="Times New Roman" w:hAnsi="Times New Roman" w:cs="Times New Roman"/>
          <w:sz w:val="24"/>
          <w:szCs w:val="24"/>
          <w:lang w:eastAsia="pl-PL"/>
        </w:rPr>
        <w:t xml:space="preserve"> </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sz w:val="24"/>
          <w:szCs w:val="24"/>
          <w:lang w:eastAsia="pl-PL"/>
        </w:rPr>
        <w:t xml:space="preserve">WZP.271.3.6.2018 </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b/>
          <w:bCs/>
          <w:sz w:val="24"/>
          <w:szCs w:val="24"/>
          <w:lang w:eastAsia="pl-PL"/>
        </w:rPr>
        <w:t>II.2) Rodzaj zamówienia:</w:t>
      </w:r>
      <w:r w:rsidRPr="00B67DB5">
        <w:rPr>
          <w:rFonts w:ascii="Times New Roman" w:eastAsia="Times New Roman" w:hAnsi="Times New Roman" w:cs="Times New Roman"/>
          <w:sz w:val="24"/>
          <w:szCs w:val="24"/>
          <w:lang w:eastAsia="pl-PL"/>
        </w:rPr>
        <w:t xml:space="preserve"> </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sz w:val="24"/>
          <w:szCs w:val="24"/>
          <w:lang w:eastAsia="pl-PL"/>
        </w:rPr>
        <w:t xml:space="preserve">Roboty budowlane </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b/>
          <w:bCs/>
          <w:sz w:val="24"/>
          <w:szCs w:val="24"/>
          <w:lang w:eastAsia="pl-PL"/>
        </w:rPr>
        <w:t xml:space="preserve">II.3) Krótki opis przedmiotu zamówienia </w:t>
      </w:r>
      <w:r w:rsidRPr="00B67DB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67DB5">
        <w:rPr>
          <w:rFonts w:ascii="Times New Roman" w:eastAsia="Times New Roman" w:hAnsi="Times New Roman" w:cs="Times New Roman"/>
          <w:sz w:val="24"/>
          <w:szCs w:val="24"/>
          <w:lang w:eastAsia="pl-PL"/>
        </w:rPr>
        <w:t xml:space="preserve"> </w:t>
      </w:r>
      <w:r w:rsidRPr="00B67DB5">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B67DB5">
        <w:rPr>
          <w:rFonts w:ascii="Times New Roman" w:eastAsia="Times New Roman" w:hAnsi="Times New Roman" w:cs="Times New Roman"/>
          <w:sz w:val="24"/>
          <w:szCs w:val="24"/>
          <w:lang w:eastAsia="pl-PL"/>
        </w:rPr>
        <w:t xml:space="preserve"> </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sz w:val="24"/>
          <w:szCs w:val="24"/>
          <w:lang w:eastAsia="pl-PL"/>
        </w:rPr>
        <w:t xml:space="preserve">Przedmiotem zamówienia jest zagospodarowanie przestrzeni publicznej położonej przy ul. Christiana Andersena w Tczewie na teren rekreacyjno - sportowy – ETAP I oraz ETAP II. Opisany poniżej przedmiot zamówienia obejmuje mniejszy zakres robót w stosunku do zakresu ujętego w projekcie budowlanym „Projekt zagospodarowania terenu przy ul. Ch. Andersena, działka nr 158/1, obręb 11 w Tczewie – etap I”. W ramach niniejszego opisu przedmiotu zamówienia nie przewiduje się realizacji wszystkich elementów ujętych w w/w projekcie budowlanym: przedmiot zamówienia nie obejmuje montażu urządzeń siłowni zewnętrznej (są już zamontowane). Przedmiot zamówienia obejmuje swym zakresem wykonanie m.in. następujących elementów robót: ETAP I - zgodnie z „Projektem zagospodarowania terenu przy ul. Christiana Andersena, działka nr 158/1, obręb 11 w </w:t>
      </w:r>
      <w:r w:rsidRPr="00B67DB5">
        <w:rPr>
          <w:rFonts w:ascii="Times New Roman" w:eastAsia="Times New Roman" w:hAnsi="Times New Roman" w:cs="Times New Roman"/>
          <w:sz w:val="24"/>
          <w:szCs w:val="24"/>
          <w:lang w:eastAsia="pl-PL"/>
        </w:rPr>
        <w:lastRenderedPageBreak/>
        <w:t xml:space="preserve">Tczewie - ETAP I”: 1) roboty ziemne, 2) zasypanie istniejącego rowu drenarskiego (na całym odcinku, na którym nie przewidziano przebiegu rury drenarskiej) żwirem stabilizowanym cementem, 3) demontaż istniejącego ogrodzenia placu zabaw (w sposób umożliwiający jego ponowny montaż na placu zabaw), oraz elementów małej architektury (ławek oraz kosza na śmieci), 4) budowa drenażu terenu, 5) budowa boiska wielofunkcyjnego o sztucznej nawierzchni trawiastej do gry w piłkę nożną i koszykową, wraz z wyposażeniem (bramki, tablice z koszami), 6) budowa ogrodzenia boiska wielofunkcyjnego (piłkochwyty), 7) budowa ciągu pieszego - nawierzchni utwardzonej z geokraty wypełnionej żwirem, 8) budowa ciągów pieszych - nawierzchni utwardzonej z kostki betonowej, 9) montaż nowych urządzeń zabawowych, 10) wykonanie nowej nawierzchni bezpiecznej na placach zabaw, 11) budowa ogrodzenia placów zabaw, 12) dostawa oraz montaż stołu do tenisa stołowego wraz utwardzeniem nawierzchni, 13) montaż elementów małej architektury: ławek, koszy na śmieci, stojaków rowerowych. ETAP II - zgodnie z „Projektem zagospodarowania terenu przy ul. Christiana Andersena, działka nr 158/1, obręb 11 w Tczewie - ETAP II”: 1) budowa toalety dla psów, 2) wykonanie nawierzchni utwardzonej z nawierzchni asfaltowej, 3) nasadzenia zieleni. Budowa oświetlenia terenu - zgodnie z projektem budowlano - wykonawczym „Oświetlenie terenu. Plac Rekreacyjno-Sportowy przy ul. Andersena w Tczewie , obręb 11, działka 158/1”: 1) budowa sieci kablowej oświetleniowej, 2) montaż latarń parkowych. Szczegółowy opis przedmiotu zamówienia znajduje się w Specyfikacji Istotnych Warunków Zamówienia. </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b/>
          <w:bCs/>
          <w:sz w:val="24"/>
          <w:szCs w:val="24"/>
          <w:lang w:eastAsia="pl-PL"/>
        </w:rPr>
        <w:t>II.4) Informacja o częściach zamówienia:</w:t>
      </w:r>
      <w:r w:rsidRPr="00B67DB5">
        <w:rPr>
          <w:rFonts w:ascii="Times New Roman" w:eastAsia="Times New Roman" w:hAnsi="Times New Roman" w:cs="Times New Roman"/>
          <w:sz w:val="24"/>
          <w:szCs w:val="24"/>
          <w:lang w:eastAsia="pl-PL"/>
        </w:rPr>
        <w:t xml:space="preserve"> </w:t>
      </w:r>
      <w:r w:rsidRPr="00B67DB5">
        <w:rPr>
          <w:rFonts w:ascii="Times New Roman" w:eastAsia="Times New Roman" w:hAnsi="Times New Roman" w:cs="Times New Roman"/>
          <w:sz w:val="24"/>
          <w:szCs w:val="24"/>
          <w:lang w:eastAsia="pl-PL"/>
        </w:rPr>
        <w:br/>
      </w:r>
      <w:r w:rsidRPr="00B67DB5">
        <w:rPr>
          <w:rFonts w:ascii="Times New Roman" w:eastAsia="Times New Roman" w:hAnsi="Times New Roman" w:cs="Times New Roman"/>
          <w:b/>
          <w:bCs/>
          <w:sz w:val="24"/>
          <w:szCs w:val="24"/>
          <w:lang w:eastAsia="pl-PL"/>
        </w:rPr>
        <w:t>Zamówienie było podzielone na części:</w:t>
      </w:r>
      <w:r w:rsidRPr="00B67DB5">
        <w:rPr>
          <w:rFonts w:ascii="Times New Roman" w:eastAsia="Times New Roman" w:hAnsi="Times New Roman" w:cs="Times New Roman"/>
          <w:sz w:val="24"/>
          <w:szCs w:val="24"/>
          <w:lang w:eastAsia="pl-PL"/>
        </w:rPr>
        <w:t xml:space="preserve"> </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sz w:val="24"/>
          <w:szCs w:val="24"/>
          <w:lang w:eastAsia="pl-PL"/>
        </w:rPr>
        <w:t xml:space="preserve">nie </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b/>
          <w:bCs/>
          <w:sz w:val="24"/>
          <w:szCs w:val="24"/>
          <w:lang w:eastAsia="pl-PL"/>
        </w:rPr>
        <w:t>II.5) Główny Kod CPV:</w:t>
      </w:r>
      <w:r w:rsidRPr="00B67DB5">
        <w:rPr>
          <w:rFonts w:ascii="Times New Roman" w:eastAsia="Times New Roman" w:hAnsi="Times New Roman" w:cs="Times New Roman"/>
          <w:sz w:val="24"/>
          <w:szCs w:val="24"/>
          <w:lang w:eastAsia="pl-PL"/>
        </w:rPr>
        <w:t xml:space="preserve"> 45212200-8</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b/>
          <w:bCs/>
          <w:sz w:val="24"/>
          <w:szCs w:val="24"/>
          <w:lang w:eastAsia="pl-PL"/>
        </w:rPr>
        <w:t xml:space="preserve">Dodatkowe kody CPV: </w:t>
      </w:r>
      <w:r w:rsidRPr="00B67DB5">
        <w:rPr>
          <w:rFonts w:ascii="Times New Roman" w:eastAsia="Times New Roman" w:hAnsi="Times New Roman" w:cs="Times New Roman"/>
          <w:sz w:val="24"/>
          <w:szCs w:val="24"/>
          <w:lang w:eastAsia="pl-PL"/>
        </w:rPr>
        <w:t xml:space="preserve">45212140-9, 45233222-1, 45100000-8, 45000000-7, 45112723-9, 45110000-1, 45232452-5, 45231400-9 </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sz w:val="24"/>
          <w:szCs w:val="24"/>
          <w:u w:val="single"/>
          <w:lang w:eastAsia="pl-PL"/>
        </w:rPr>
        <w:t xml:space="preserve">SEKCJA III: PROCEDURA </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b/>
          <w:bCs/>
          <w:sz w:val="24"/>
          <w:szCs w:val="24"/>
          <w:lang w:eastAsia="pl-PL"/>
        </w:rPr>
        <w:t xml:space="preserve">III.1) TRYB UDZIELENIA ZAMÓWIENIA </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sz w:val="24"/>
          <w:szCs w:val="24"/>
          <w:lang w:eastAsia="pl-PL"/>
        </w:rPr>
        <w:t>Przetarg nieograniczony</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b/>
          <w:bCs/>
          <w:sz w:val="24"/>
          <w:szCs w:val="24"/>
          <w:lang w:eastAsia="pl-PL"/>
        </w:rPr>
        <w:t xml:space="preserve">III.2) Ogłoszenie dotyczy zakończenia dynamicznego systemu zakupów </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sz w:val="24"/>
          <w:szCs w:val="24"/>
          <w:lang w:eastAsia="pl-PL"/>
        </w:rPr>
        <w:t>nie</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b/>
          <w:bCs/>
          <w:sz w:val="24"/>
          <w:szCs w:val="24"/>
          <w:lang w:eastAsia="pl-PL"/>
        </w:rPr>
        <w:t xml:space="preserve">III.3) Informacje dodatkowe: </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17"/>
        <w:gridCol w:w="45"/>
      </w:tblGrid>
      <w:tr w:rsidR="00B67DB5" w:rsidRPr="00B67DB5" w:rsidTr="00B67DB5">
        <w:trPr>
          <w:gridAfter w:val="1"/>
          <w:tblCellSpacing w:w="15" w:type="dxa"/>
        </w:trPr>
        <w:tc>
          <w:tcPr>
            <w:tcW w:w="0" w:type="auto"/>
            <w:vAlign w:val="center"/>
            <w:hideMark/>
          </w:tcPr>
          <w:p w:rsidR="00B67DB5" w:rsidRPr="00B67DB5" w:rsidRDefault="00B67DB5" w:rsidP="00B67DB5">
            <w:pPr>
              <w:spacing w:after="0" w:line="240" w:lineRule="auto"/>
              <w:rPr>
                <w:rFonts w:ascii="Times New Roman" w:eastAsia="Times New Roman" w:hAnsi="Times New Roman" w:cs="Times New Roman"/>
                <w:sz w:val="24"/>
                <w:szCs w:val="24"/>
                <w:lang w:eastAsia="pl-PL"/>
              </w:rPr>
            </w:pPr>
          </w:p>
        </w:tc>
      </w:tr>
      <w:tr w:rsidR="00B67DB5" w:rsidRPr="00B67DB5" w:rsidTr="00B67DB5">
        <w:trPr>
          <w:gridAfter w:val="1"/>
          <w:tblCellSpacing w:w="15" w:type="dxa"/>
        </w:trPr>
        <w:tc>
          <w:tcPr>
            <w:tcW w:w="0" w:type="auto"/>
            <w:vAlign w:val="center"/>
            <w:hideMark/>
          </w:tcPr>
          <w:p w:rsidR="00B67DB5" w:rsidRPr="00B67DB5" w:rsidRDefault="00B67DB5" w:rsidP="00B67DB5">
            <w:pPr>
              <w:spacing w:after="0" w:line="240" w:lineRule="auto"/>
              <w:rPr>
                <w:rFonts w:ascii="Times New Roman" w:eastAsia="Times New Roman" w:hAnsi="Times New Roman" w:cs="Times New Roman"/>
                <w:sz w:val="24"/>
                <w:szCs w:val="24"/>
                <w:lang w:eastAsia="pl-PL"/>
              </w:rPr>
            </w:pPr>
          </w:p>
        </w:tc>
      </w:tr>
      <w:tr w:rsidR="00B67DB5" w:rsidRPr="00B67DB5" w:rsidTr="00B67DB5">
        <w:trPr>
          <w:tblCellSpacing w:w="15" w:type="dxa"/>
        </w:trPr>
        <w:tc>
          <w:tcPr>
            <w:tcW w:w="0" w:type="auto"/>
            <w:gridSpan w:val="2"/>
            <w:vAlign w:val="center"/>
            <w:hideMark/>
          </w:tcPr>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b/>
                <w:bCs/>
                <w:sz w:val="24"/>
                <w:szCs w:val="24"/>
                <w:lang w:eastAsia="pl-PL"/>
              </w:rPr>
              <w:t xml:space="preserve">IV.1) DATA UDZIELENIA ZAMÓWIENIA: </w:t>
            </w:r>
            <w:r w:rsidRPr="00B67DB5">
              <w:rPr>
                <w:rFonts w:ascii="Times New Roman" w:eastAsia="Times New Roman" w:hAnsi="Times New Roman" w:cs="Times New Roman"/>
                <w:sz w:val="24"/>
                <w:szCs w:val="24"/>
                <w:lang w:eastAsia="pl-PL"/>
              </w:rPr>
              <w:t xml:space="preserve">21/05/2018 </w:t>
            </w:r>
            <w:r w:rsidRPr="00B67DB5">
              <w:rPr>
                <w:rFonts w:ascii="Times New Roman" w:eastAsia="Times New Roman" w:hAnsi="Times New Roman" w:cs="Times New Roman"/>
                <w:sz w:val="24"/>
                <w:szCs w:val="24"/>
                <w:lang w:eastAsia="pl-PL"/>
              </w:rPr>
              <w:br/>
            </w:r>
            <w:r w:rsidRPr="00B67DB5">
              <w:rPr>
                <w:rFonts w:ascii="Times New Roman" w:eastAsia="Times New Roman" w:hAnsi="Times New Roman" w:cs="Times New Roman"/>
                <w:b/>
                <w:bCs/>
                <w:sz w:val="24"/>
                <w:szCs w:val="24"/>
                <w:lang w:eastAsia="pl-PL"/>
              </w:rPr>
              <w:t xml:space="preserve">IV.2) Całkowita wartość zamówienia </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b/>
                <w:bCs/>
                <w:sz w:val="24"/>
                <w:szCs w:val="24"/>
                <w:lang w:eastAsia="pl-PL"/>
              </w:rPr>
              <w:t>Wartość bez VAT</w:t>
            </w:r>
            <w:r w:rsidRPr="00B67DB5">
              <w:rPr>
                <w:rFonts w:ascii="Times New Roman" w:eastAsia="Times New Roman" w:hAnsi="Times New Roman" w:cs="Times New Roman"/>
                <w:sz w:val="24"/>
                <w:szCs w:val="24"/>
                <w:lang w:eastAsia="pl-PL"/>
              </w:rPr>
              <w:t xml:space="preserve"> 599280.81 </w:t>
            </w:r>
            <w:r w:rsidRPr="00B67DB5">
              <w:rPr>
                <w:rFonts w:ascii="Times New Roman" w:eastAsia="Times New Roman" w:hAnsi="Times New Roman" w:cs="Times New Roman"/>
                <w:sz w:val="24"/>
                <w:szCs w:val="24"/>
                <w:lang w:eastAsia="pl-PL"/>
              </w:rPr>
              <w:br/>
            </w:r>
            <w:r w:rsidRPr="00B67DB5">
              <w:rPr>
                <w:rFonts w:ascii="Times New Roman" w:eastAsia="Times New Roman" w:hAnsi="Times New Roman" w:cs="Times New Roman"/>
                <w:b/>
                <w:bCs/>
                <w:sz w:val="24"/>
                <w:szCs w:val="24"/>
                <w:lang w:eastAsia="pl-PL"/>
              </w:rPr>
              <w:t>Waluta</w:t>
            </w:r>
            <w:r w:rsidRPr="00B67DB5">
              <w:rPr>
                <w:rFonts w:ascii="Times New Roman" w:eastAsia="Times New Roman" w:hAnsi="Times New Roman" w:cs="Times New Roman"/>
                <w:sz w:val="24"/>
                <w:szCs w:val="24"/>
                <w:lang w:eastAsia="pl-PL"/>
              </w:rPr>
              <w:t xml:space="preserve"> PLN </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b/>
                <w:bCs/>
                <w:sz w:val="24"/>
                <w:szCs w:val="24"/>
                <w:lang w:eastAsia="pl-PL"/>
              </w:rPr>
              <w:t xml:space="preserve">IV.3) INFORMACJE O OFERTACH </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sz w:val="24"/>
                <w:szCs w:val="24"/>
                <w:lang w:eastAsia="pl-PL"/>
              </w:rPr>
              <w:t xml:space="preserve">Liczba otrzymanych ofert:  1 </w:t>
            </w:r>
            <w:r w:rsidRPr="00B67DB5">
              <w:rPr>
                <w:rFonts w:ascii="Times New Roman" w:eastAsia="Times New Roman" w:hAnsi="Times New Roman" w:cs="Times New Roman"/>
                <w:sz w:val="24"/>
                <w:szCs w:val="24"/>
                <w:lang w:eastAsia="pl-PL"/>
              </w:rPr>
              <w:br/>
              <w:t xml:space="preserve">w tym: </w:t>
            </w:r>
            <w:r w:rsidRPr="00B67DB5">
              <w:rPr>
                <w:rFonts w:ascii="Times New Roman" w:eastAsia="Times New Roman" w:hAnsi="Times New Roman" w:cs="Times New Roman"/>
                <w:sz w:val="24"/>
                <w:szCs w:val="24"/>
                <w:lang w:eastAsia="pl-PL"/>
              </w:rPr>
              <w:br/>
              <w:t xml:space="preserve">liczba otrzymanych ofert od małych i średnich przedsiębiorstw:  0 </w:t>
            </w:r>
            <w:r w:rsidRPr="00B67DB5">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B67DB5">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B67DB5">
              <w:rPr>
                <w:rFonts w:ascii="Times New Roman" w:eastAsia="Times New Roman" w:hAnsi="Times New Roman" w:cs="Times New Roman"/>
                <w:sz w:val="24"/>
                <w:szCs w:val="24"/>
                <w:lang w:eastAsia="pl-PL"/>
              </w:rPr>
              <w:br/>
              <w:t xml:space="preserve">liczba ofert otrzymanych drogą elektroniczną:  0 </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b/>
                <w:bCs/>
                <w:sz w:val="24"/>
                <w:szCs w:val="24"/>
                <w:lang w:eastAsia="pl-PL"/>
              </w:rPr>
              <w:t xml:space="preserve">IV.4) LICZBA ODRZUCONYCH OFERT: </w:t>
            </w:r>
            <w:r w:rsidRPr="00B67DB5">
              <w:rPr>
                <w:rFonts w:ascii="Times New Roman" w:eastAsia="Times New Roman" w:hAnsi="Times New Roman" w:cs="Times New Roman"/>
                <w:sz w:val="24"/>
                <w:szCs w:val="24"/>
                <w:lang w:eastAsia="pl-PL"/>
              </w:rPr>
              <w:t xml:space="preserve">0 </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b/>
                <w:bCs/>
                <w:sz w:val="24"/>
                <w:szCs w:val="24"/>
                <w:lang w:eastAsia="pl-PL"/>
              </w:rPr>
              <w:t>IV.5) NAZWA I ADRES WYKONAWCY, KTÓREMU UDZIELONO ZAMÓWIENIA</w:t>
            </w:r>
            <w:r w:rsidRPr="00B67DB5">
              <w:rPr>
                <w:rFonts w:ascii="Times New Roman" w:eastAsia="Times New Roman" w:hAnsi="Times New Roman" w:cs="Times New Roman"/>
                <w:sz w:val="24"/>
                <w:szCs w:val="24"/>
                <w:lang w:eastAsia="pl-PL"/>
              </w:rPr>
              <w:t xml:space="preserve"> </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sz w:val="24"/>
                <w:szCs w:val="24"/>
                <w:lang w:eastAsia="pl-PL"/>
              </w:rPr>
              <w:lastRenderedPageBreak/>
              <w:t xml:space="preserve">Zamówienie zostało udzielone wykonawcom wspólnie ubiegającym się o udzielenie: </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sz w:val="24"/>
                <w:szCs w:val="24"/>
                <w:lang w:eastAsia="pl-PL"/>
              </w:rPr>
              <w:t>nie</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sz w:val="24"/>
                <w:szCs w:val="24"/>
                <w:lang w:eastAsia="pl-PL"/>
              </w:rPr>
              <w:t xml:space="preserve">Nazwa wykonawcy: Konkel Ireneusz Firma Handlowo-Usługowa AUTO-SPORT </w:t>
            </w:r>
            <w:r w:rsidRPr="00B67DB5">
              <w:rPr>
                <w:rFonts w:ascii="Times New Roman" w:eastAsia="Times New Roman" w:hAnsi="Times New Roman" w:cs="Times New Roman"/>
                <w:sz w:val="24"/>
                <w:szCs w:val="24"/>
                <w:lang w:eastAsia="pl-PL"/>
              </w:rPr>
              <w:br/>
              <w:t xml:space="preserve">Email wykonawcy: </w:t>
            </w:r>
            <w:r w:rsidRPr="00B67DB5">
              <w:rPr>
                <w:rFonts w:ascii="Times New Roman" w:eastAsia="Times New Roman" w:hAnsi="Times New Roman" w:cs="Times New Roman"/>
                <w:sz w:val="24"/>
                <w:szCs w:val="24"/>
                <w:lang w:eastAsia="pl-PL"/>
              </w:rPr>
              <w:br/>
              <w:t xml:space="preserve">Adres pocztowy: Cieszenie 7D </w:t>
            </w:r>
            <w:r w:rsidRPr="00B67DB5">
              <w:rPr>
                <w:rFonts w:ascii="Times New Roman" w:eastAsia="Times New Roman" w:hAnsi="Times New Roman" w:cs="Times New Roman"/>
                <w:sz w:val="24"/>
                <w:szCs w:val="24"/>
                <w:lang w:eastAsia="pl-PL"/>
              </w:rPr>
              <w:br/>
              <w:t xml:space="preserve">Kod pocztowy: 83-334 </w:t>
            </w:r>
            <w:r w:rsidRPr="00B67DB5">
              <w:rPr>
                <w:rFonts w:ascii="Times New Roman" w:eastAsia="Times New Roman" w:hAnsi="Times New Roman" w:cs="Times New Roman"/>
                <w:sz w:val="24"/>
                <w:szCs w:val="24"/>
                <w:lang w:eastAsia="pl-PL"/>
              </w:rPr>
              <w:br/>
              <w:t xml:space="preserve">Miejscowość: Miechucino </w:t>
            </w:r>
            <w:r w:rsidRPr="00B67DB5">
              <w:rPr>
                <w:rFonts w:ascii="Times New Roman" w:eastAsia="Times New Roman" w:hAnsi="Times New Roman" w:cs="Times New Roman"/>
                <w:sz w:val="24"/>
                <w:szCs w:val="24"/>
                <w:lang w:eastAsia="pl-PL"/>
              </w:rPr>
              <w:br/>
              <w:t xml:space="preserve">Kraj/woj.: pomorskie </w:t>
            </w:r>
            <w:r w:rsidRPr="00B67DB5">
              <w:rPr>
                <w:rFonts w:ascii="Times New Roman" w:eastAsia="Times New Roman" w:hAnsi="Times New Roman" w:cs="Times New Roman"/>
                <w:sz w:val="24"/>
                <w:szCs w:val="24"/>
                <w:lang w:eastAsia="pl-PL"/>
              </w:rPr>
              <w:br/>
            </w:r>
            <w:r w:rsidRPr="00B67DB5">
              <w:rPr>
                <w:rFonts w:ascii="Times New Roman" w:eastAsia="Times New Roman" w:hAnsi="Times New Roman" w:cs="Times New Roman"/>
                <w:sz w:val="24"/>
                <w:szCs w:val="24"/>
                <w:lang w:eastAsia="pl-PL"/>
              </w:rPr>
              <w:br/>
              <w:t xml:space="preserve">Wykonawca jest małym/średnim przedsiębiorcą: </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sz w:val="24"/>
                <w:szCs w:val="24"/>
                <w:lang w:eastAsia="pl-PL"/>
              </w:rPr>
              <w:t>nie</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sz w:val="24"/>
                <w:szCs w:val="24"/>
                <w:lang w:eastAsia="pl-PL"/>
              </w:rPr>
              <w:t xml:space="preserve">Wykonawca pochodzi z innego państwa członkowskiego Unii Europejskiej: </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sz w:val="24"/>
                <w:szCs w:val="24"/>
                <w:lang w:eastAsia="pl-PL"/>
              </w:rPr>
              <w:t>nie</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sz w:val="24"/>
                <w:szCs w:val="24"/>
                <w:lang w:eastAsia="pl-PL"/>
              </w:rPr>
              <w:t xml:space="preserve">Wykonawca pochodzi z innego państwa nie będącego członkiem Unii Europejskiej: </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sz w:val="24"/>
                <w:szCs w:val="24"/>
                <w:lang w:eastAsia="pl-PL"/>
              </w:rPr>
              <w:t>nie</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b/>
                <w:bCs/>
                <w:sz w:val="24"/>
                <w:szCs w:val="24"/>
                <w:lang w:eastAsia="pl-PL"/>
              </w:rPr>
              <w:t xml:space="preserve">Cena wybranej oferty/wartość umowy </w:t>
            </w:r>
            <w:r w:rsidRPr="00B67DB5">
              <w:rPr>
                <w:rFonts w:ascii="Times New Roman" w:eastAsia="Times New Roman" w:hAnsi="Times New Roman" w:cs="Times New Roman"/>
                <w:sz w:val="24"/>
                <w:szCs w:val="24"/>
                <w:lang w:eastAsia="pl-PL"/>
              </w:rPr>
              <w:t xml:space="preserve">869859.69 </w:t>
            </w:r>
            <w:r w:rsidRPr="00B67DB5">
              <w:rPr>
                <w:rFonts w:ascii="Times New Roman" w:eastAsia="Times New Roman" w:hAnsi="Times New Roman" w:cs="Times New Roman"/>
                <w:sz w:val="24"/>
                <w:szCs w:val="24"/>
                <w:lang w:eastAsia="pl-PL"/>
              </w:rPr>
              <w:br/>
              <w:t xml:space="preserve">Oferta z najniższą ceną/kosztem 869859.69 </w:t>
            </w:r>
            <w:r w:rsidRPr="00B67DB5">
              <w:rPr>
                <w:rFonts w:ascii="Times New Roman" w:eastAsia="Times New Roman" w:hAnsi="Times New Roman" w:cs="Times New Roman"/>
                <w:sz w:val="24"/>
                <w:szCs w:val="24"/>
                <w:lang w:eastAsia="pl-PL"/>
              </w:rPr>
              <w:br/>
              <w:t xml:space="preserve">Oferta z najwyższą ceną/kosztem 869859.69 </w:t>
            </w:r>
            <w:r w:rsidRPr="00B67DB5">
              <w:rPr>
                <w:rFonts w:ascii="Times New Roman" w:eastAsia="Times New Roman" w:hAnsi="Times New Roman" w:cs="Times New Roman"/>
                <w:sz w:val="24"/>
                <w:szCs w:val="24"/>
                <w:lang w:eastAsia="pl-PL"/>
              </w:rPr>
              <w:br/>
              <w:t xml:space="preserve">Waluta: PLN </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b/>
                <w:bCs/>
                <w:sz w:val="24"/>
                <w:szCs w:val="24"/>
                <w:lang w:eastAsia="pl-PL"/>
              </w:rPr>
              <w:t xml:space="preserve">IV.7) Informacje na temat podwykonawstwa </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sz w:val="24"/>
                <w:szCs w:val="24"/>
                <w:lang w:eastAsia="pl-PL"/>
              </w:rPr>
              <w:t>nie</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b/>
                <w:bCs/>
                <w:sz w:val="24"/>
                <w:szCs w:val="24"/>
                <w:lang w:eastAsia="pl-PL"/>
              </w:rPr>
              <w:t xml:space="preserve">IV.8) Informacje dodatkowe: </w:t>
            </w:r>
          </w:p>
        </w:tc>
      </w:tr>
    </w:tbl>
    <w:p w:rsidR="00B67DB5" w:rsidRPr="00B67DB5" w:rsidRDefault="00B67DB5" w:rsidP="00B67DB5">
      <w:pPr>
        <w:spacing w:after="0" w:line="240" w:lineRule="auto"/>
        <w:rPr>
          <w:rFonts w:ascii="Times New Roman" w:eastAsia="Times New Roman" w:hAnsi="Times New Roman" w:cs="Times New Roman"/>
          <w:sz w:val="24"/>
          <w:szCs w:val="24"/>
          <w:lang w:eastAsia="pl-PL"/>
        </w:rPr>
      </w:pP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b/>
          <w:bCs/>
          <w:sz w:val="24"/>
          <w:szCs w:val="24"/>
          <w:lang w:eastAsia="pl-PL"/>
        </w:rPr>
        <w:t>IV.9.1) Podstawa prawna</w:t>
      </w:r>
      <w:r w:rsidRPr="00B67DB5">
        <w:rPr>
          <w:rFonts w:ascii="Times New Roman" w:eastAsia="Times New Roman" w:hAnsi="Times New Roman" w:cs="Times New Roman"/>
          <w:sz w:val="24"/>
          <w:szCs w:val="24"/>
          <w:lang w:eastAsia="pl-PL"/>
        </w:rPr>
        <w:t xml:space="preserve"> </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sz w:val="24"/>
          <w:szCs w:val="24"/>
          <w:lang w:eastAsia="pl-PL"/>
        </w:rPr>
        <w:t xml:space="preserve">Postępowanie prowadzone jest w trybie   na podstawie art.  ustawy Pzp. </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b/>
          <w:bCs/>
          <w:sz w:val="24"/>
          <w:szCs w:val="24"/>
          <w:lang w:eastAsia="pl-PL"/>
        </w:rPr>
        <w:t xml:space="preserve">IV.9.2) Uzasadnienie wyboru trybu </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rsidR="00B67DB5" w:rsidRPr="00B67DB5" w:rsidRDefault="00B67DB5" w:rsidP="00B67DB5">
      <w:pPr>
        <w:spacing w:after="0" w:line="240" w:lineRule="auto"/>
        <w:rPr>
          <w:rFonts w:ascii="Times New Roman" w:eastAsia="Times New Roman" w:hAnsi="Times New Roman" w:cs="Times New Roman"/>
          <w:sz w:val="24"/>
          <w:szCs w:val="24"/>
          <w:lang w:eastAsia="pl-PL"/>
        </w:rPr>
      </w:pPr>
      <w:r w:rsidRPr="00B67DB5">
        <w:rPr>
          <w:rFonts w:ascii="Times New Roman" w:eastAsia="Times New Roman" w:hAnsi="Times New Roman" w:cs="Times New Roman"/>
          <w:sz w:val="24"/>
          <w:szCs w:val="24"/>
          <w:lang w:eastAsia="pl-PL"/>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82"/>
      </w:tblGrid>
      <w:tr w:rsidR="00B67DB5" w:rsidRPr="00B67DB5" w:rsidTr="00B67DB5">
        <w:trPr>
          <w:tblCellSpacing w:w="15" w:type="dxa"/>
        </w:trPr>
        <w:tc>
          <w:tcPr>
            <w:tcW w:w="0" w:type="auto"/>
            <w:vAlign w:val="center"/>
            <w:hideMark/>
          </w:tcPr>
          <w:p w:rsidR="00B67DB5" w:rsidRPr="00B67DB5" w:rsidRDefault="00B67DB5" w:rsidP="00B67DB5">
            <w:pPr>
              <w:shd w:val="clear" w:color="auto" w:fill="E0DCCE"/>
              <w:spacing w:after="0" w:line="300" w:lineRule="atLeast"/>
              <w:jc w:val="center"/>
              <w:textAlignment w:val="center"/>
              <w:divId w:val="1797018937"/>
              <w:rPr>
                <w:rFonts w:ascii="Tahoma" w:eastAsia="Times New Roman" w:hAnsi="Tahoma" w:cs="Tahoma"/>
                <w:sz w:val="18"/>
                <w:szCs w:val="18"/>
                <w:lang w:eastAsia="pl-PL"/>
              </w:rPr>
            </w:pPr>
            <w:r w:rsidRPr="00B67DB5">
              <w:rPr>
                <w:rFonts w:ascii="Tahoma" w:eastAsia="Times New Roman" w:hAnsi="Tahoma" w:cs="Tahoma"/>
                <w:sz w:val="18"/>
                <w:szCs w:val="18"/>
                <w:lang w:eastAsia="pl-PL"/>
              </w:rPr>
              <w:t xml:space="preserve">Copyright © 2010 </w:t>
            </w:r>
            <w:hyperlink r:id="rId5" w:history="1">
              <w:r w:rsidRPr="00B67DB5">
                <w:rPr>
                  <w:rFonts w:ascii="Tahoma" w:eastAsia="Times New Roman" w:hAnsi="Tahoma" w:cs="Tahoma"/>
                  <w:color w:val="0000FF"/>
                  <w:sz w:val="18"/>
                  <w:szCs w:val="18"/>
                  <w:u w:val="single"/>
                  <w:lang w:eastAsia="pl-PL"/>
                </w:rPr>
                <w:t>Urząd Zamówień Publicznych</w:t>
              </w:r>
            </w:hyperlink>
            <w:r w:rsidRPr="00B67DB5">
              <w:rPr>
                <w:rFonts w:ascii="Tahoma" w:eastAsia="Times New Roman" w:hAnsi="Tahoma" w:cs="Tahoma"/>
                <w:sz w:val="18"/>
                <w:szCs w:val="18"/>
                <w:lang w:eastAsia="pl-PL"/>
              </w:rPr>
              <w:t xml:space="preserve"> </w:t>
            </w:r>
          </w:p>
        </w:tc>
      </w:tr>
    </w:tbl>
    <w:p w:rsidR="003865F0" w:rsidRDefault="003865F0">
      <w:bookmarkStart w:id="0" w:name="_GoBack"/>
      <w:bookmarkEnd w:id="0"/>
    </w:p>
    <w:sectPr w:rsidR="003865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AB9"/>
    <w:rsid w:val="003865F0"/>
    <w:rsid w:val="00800AB9"/>
    <w:rsid w:val="00B67D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946167">
      <w:bodyDiv w:val="1"/>
      <w:marLeft w:val="0"/>
      <w:marRight w:val="0"/>
      <w:marTop w:val="0"/>
      <w:marBottom w:val="0"/>
      <w:divBdr>
        <w:top w:val="none" w:sz="0" w:space="0" w:color="auto"/>
        <w:left w:val="none" w:sz="0" w:space="0" w:color="auto"/>
        <w:bottom w:val="none" w:sz="0" w:space="0" w:color="auto"/>
        <w:right w:val="none" w:sz="0" w:space="0" w:color="auto"/>
      </w:divBdr>
      <w:divsChild>
        <w:div w:id="1959797739">
          <w:marLeft w:val="0"/>
          <w:marRight w:val="0"/>
          <w:marTop w:val="0"/>
          <w:marBottom w:val="0"/>
          <w:divBdr>
            <w:top w:val="none" w:sz="0" w:space="0" w:color="auto"/>
            <w:left w:val="none" w:sz="0" w:space="0" w:color="auto"/>
            <w:bottom w:val="none" w:sz="0" w:space="0" w:color="auto"/>
            <w:right w:val="none" w:sz="0" w:space="0" w:color="auto"/>
          </w:divBdr>
          <w:divsChild>
            <w:div w:id="477116683">
              <w:marLeft w:val="0"/>
              <w:marRight w:val="0"/>
              <w:marTop w:val="0"/>
              <w:marBottom w:val="0"/>
              <w:divBdr>
                <w:top w:val="none" w:sz="0" w:space="0" w:color="auto"/>
                <w:left w:val="none" w:sz="0" w:space="0" w:color="auto"/>
                <w:bottom w:val="none" w:sz="0" w:space="0" w:color="auto"/>
                <w:right w:val="none" w:sz="0" w:space="0" w:color="auto"/>
              </w:divBdr>
              <w:divsChild>
                <w:div w:id="1536037458">
                  <w:marLeft w:val="0"/>
                  <w:marRight w:val="0"/>
                  <w:marTop w:val="0"/>
                  <w:marBottom w:val="0"/>
                  <w:divBdr>
                    <w:top w:val="none" w:sz="0" w:space="0" w:color="auto"/>
                    <w:left w:val="none" w:sz="0" w:space="0" w:color="auto"/>
                    <w:bottom w:val="none" w:sz="0" w:space="0" w:color="auto"/>
                    <w:right w:val="none" w:sz="0" w:space="0" w:color="auto"/>
                  </w:divBdr>
                  <w:divsChild>
                    <w:div w:id="674573424">
                      <w:marLeft w:val="0"/>
                      <w:marRight w:val="0"/>
                      <w:marTop w:val="0"/>
                      <w:marBottom w:val="0"/>
                      <w:divBdr>
                        <w:top w:val="none" w:sz="0" w:space="0" w:color="auto"/>
                        <w:left w:val="none" w:sz="0" w:space="0" w:color="auto"/>
                        <w:bottom w:val="none" w:sz="0" w:space="0" w:color="auto"/>
                        <w:right w:val="none" w:sz="0" w:space="0" w:color="auto"/>
                      </w:divBdr>
                    </w:div>
                  </w:divsChild>
                </w:div>
                <w:div w:id="441924255">
                  <w:marLeft w:val="0"/>
                  <w:marRight w:val="0"/>
                  <w:marTop w:val="0"/>
                  <w:marBottom w:val="0"/>
                  <w:divBdr>
                    <w:top w:val="none" w:sz="0" w:space="0" w:color="auto"/>
                    <w:left w:val="none" w:sz="0" w:space="0" w:color="auto"/>
                    <w:bottom w:val="none" w:sz="0" w:space="0" w:color="auto"/>
                    <w:right w:val="none" w:sz="0" w:space="0" w:color="auto"/>
                  </w:divBdr>
                  <w:divsChild>
                    <w:div w:id="1575354599">
                      <w:marLeft w:val="0"/>
                      <w:marRight w:val="0"/>
                      <w:marTop w:val="0"/>
                      <w:marBottom w:val="0"/>
                      <w:divBdr>
                        <w:top w:val="none" w:sz="0" w:space="0" w:color="auto"/>
                        <w:left w:val="none" w:sz="0" w:space="0" w:color="auto"/>
                        <w:bottom w:val="none" w:sz="0" w:space="0" w:color="auto"/>
                        <w:right w:val="none" w:sz="0" w:space="0" w:color="auto"/>
                      </w:divBdr>
                    </w:div>
                  </w:divsChild>
                </w:div>
                <w:div w:id="1753118607">
                  <w:marLeft w:val="0"/>
                  <w:marRight w:val="0"/>
                  <w:marTop w:val="0"/>
                  <w:marBottom w:val="0"/>
                  <w:divBdr>
                    <w:top w:val="none" w:sz="0" w:space="0" w:color="auto"/>
                    <w:left w:val="none" w:sz="0" w:space="0" w:color="auto"/>
                    <w:bottom w:val="none" w:sz="0" w:space="0" w:color="auto"/>
                    <w:right w:val="none" w:sz="0" w:space="0" w:color="auto"/>
                  </w:divBdr>
                  <w:divsChild>
                    <w:div w:id="2096121900">
                      <w:marLeft w:val="0"/>
                      <w:marRight w:val="0"/>
                      <w:marTop w:val="0"/>
                      <w:marBottom w:val="0"/>
                      <w:divBdr>
                        <w:top w:val="none" w:sz="0" w:space="0" w:color="auto"/>
                        <w:left w:val="none" w:sz="0" w:space="0" w:color="auto"/>
                        <w:bottom w:val="none" w:sz="0" w:space="0" w:color="auto"/>
                        <w:right w:val="none" w:sz="0" w:space="0" w:color="auto"/>
                      </w:divBdr>
                    </w:div>
                  </w:divsChild>
                </w:div>
                <w:div w:id="1960918561">
                  <w:marLeft w:val="0"/>
                  <w:marRight w:val="0"/>
                  <w:marTop w:val="0"/>
                  <w:marBottom w:val="0"/>
                  <w:divBdr>
                    <w:top w:val="none" w:sz="0" w:space="0" w:color="auto"/>
                    <w:left w:val="none" w:sz="0" w:space="0" w:color="auto"/>
                    <w:bottom w:val="none" w:sz="0" w:space="0" w:color="auto"/>
                    <w:right w:val="none" w:sz="0" w:space="0" w:color="auto"/>
                  </w:divBdr>
                  <w:divsChild>
                    <w:div w:id="790632196">
                      <w:marLeft w:val="0"/>
                      <w:marRight w:val="0"/>
                      <w:marTop w:val="0"/>
                      <w:marBottom w:val="0"/>
                      <w:divBdr>
                        <w:top w:val="none" w:sz="0" w:space="0" w:color="auto"/>
                        <w:left w:val="none" w:sz="0" w:space="0" w:color="auto"/>
                        <w:bottom w:val="none" w:sz="0" w:space="0" w:color="auto"/>
                        <w:right w:val="none" w:sz="0" w:space="0" w:color="auto"/>
                      </w:divBdr>
                      <w:divsChild>
                        <w:div w:id="131865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42397">
                  <w:marLeft w:val="0"/>
                  <w:marRight w:val="0"/>
                  <w:marTop w:val="0"/>
                  <w:marBottom w:val="0"/>
                  <w:divBdr>
                    <w:top w:val="none" w:sz="0" w:space="0" w:color="auto"/>
                    <w:left w:val="none" w:sz="0" w:space="0" w:color="auto"/>
                    <w:bottom w:val="none" w:sz="0" w:space="0" w:color="auto"/>
                    <w:right w:val="none" w:sz="0" w:space="0" w:color="auto"/>
                  </w:divBdr>
                  <w:divsChild>
                    <w:div w:id="584728296">
                      <w:marLeft w:val="0"/>
                      <w:marRight w:val="0"/>
                      <w:marTop w:val="0"/>
                      <w:marBottom w:val="0"/>
                      <w:divBdr>
                        <w:top w:val="none" w:sz="0" w:space="0" w:color="auto"/>
                        <w:left w:val="none" w:sz="0" w:space="0" w:color="auto"/>
                        <w:bottom w:val="none" w:sz="0" w:space="0" w:color="auto"/>
                        <w:right w:val="none" w:sz="0" w:space="0" w:color="auto"/>
                      </w:divBdr>
                    </w:div>
                  </w:divsChild>
                </w:div>
                <w:div w:id="1833519768">
                  <w:marLeft w:val="0"/>
                  <w:marRight w:val="0"/>
                  <w:marTop w:val="0"/>
                  <w:marBottom w:val="0"/>
                  <w:divBdr>
                    <w:top w:val="none" w:sz="0" w:space="0" w:color="auto"/>
                    <w:left w:val="none" w:sz="0" w:space="0" w:color="auto"/>
                    <w:bottom w:val="none" w:sz="0" w:space="0" w:color="auto"/>
                    <w:right w:val="none" w:sz="0" w:space="0" w:color="auto"/>
                  </w:divBdr>
                  <w:divsChild>
                    <w:div w:id="1899322277">
                      <w:marLeft w:val="0"/>
                      <w:marRight w:val="0"/>
                      <w:marTop w:val="0"/>
                      <w:marBottom w:val="0"/>
                      <w:divBdr>
                        <w:top w:val="none" w:sz="0" w:space="0" w:color="auto"/>
                        <w:left w:val="none" w:sz="0" w:space="0" w:color="auto"/>
                        <w:bottom w:val="none" w:sz="0" w:space="0" w:color="auto"/>
                        <w:right w:val="none" w:sz="0" w:space="0" w:color="auto"/>
                      </w:divBdr>
                    </w:div>
                  </w:divsChild>
                </w:div>
                <w:div w:id="1055079121">
                  <w:marLeft w:val="0"/>
                  <w:marRight w:val="0"/>
                  <w:marTop w:val="0"/>
                  <w:marBottom w:val="0"/>
                  <w:divBdr>
                    <w:top w:val="none" w:sz="0" w:space="0" w:color="auto"/>
                    <w:left w:val="none" w:sz="0" w:space="0" w:color="auto"/>
                    <w:bottom w:val="none" w:sz="0" w:space="0" w:color="auto"/>
                    <w:right w:val="none" w:sz="0" w:space="0" w:color="auto"/>
                  </w:divBdr>
                  <w:divsChild>
                    <w:div w:id="1312178276">
                      <w:marLeft w:val="0"/>
                      <w:marRight w:val="0"/>
                      <w:marTop w:val="0"/>
                      <w:marBottom w:val="0"/>
                      <w:divBdr>
                        <w:top w:val="none" w:sz="0" w:space="0" w:color="auto"/>
                        <w:left w:val="none" w:sz="0" w:space="0" w:color="auto"/>
                        <w:bottom w:val="none" w:sz="0" w:space="0" w:color="auto"/>
                        <w:right w:val="none" w:sz="0" w:space="0" w:color="auto"/>
                      </w:divBdr>
                    </w:div>
                    <w:div w:id="762920959">
                      <w:marLeft w:val="0"/>
                      <w:marRight w:val="0"/>
                      <w:marTop w:val="0"/>
                      <w:marBottom w:val="0"/>
                      <w:divBdr>
                        <w:top w:val="none" w:sz="0" w:space="0" w:color="auto"/>
                        <w:left w:val="none" w:sz="0" w:space="0" w:color="auto"/>
                        <w:bottom w:val="none" w:sz="0" w:space="0" w:color="auto"/>
                        <w:right w:val="none" w:sz="0" w:space="0" w:color="auto"/>
                      </w:divBdr>
                      <w:divsChild>
                        <w:div w:id="175408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98420">
                  <w:marLeft w:val="0"/>
                  <w:marRight w:val="0"/>
                  <w:marTop w:val="0"/>
                  <w:marBottom w:val="0"/>
                  <w:divBdr>
                    <w:top w:val="none" w:sz="0" w:space="0" w:color="auto"/>
                    <w:left w:val="none" w:sz="0" w:space="0" w:color="auto"/>
                    <w:bottom w:val="none" w:sz="0" w:space="0" w:color="auto"/>
                    <w:right w:val="none" w:sz="0" w:space="0" w:color="auto"/>
                  </w:divBdr>
                  <w:divsChild>
                    <w:div w:id="195630666">
                      <w:marLeft w:val="0"/>
                      <w:marRight w:val="0"/>
                      <w:marTop w:val="0"/>
                      <w:marBottom w:val="0"/>
                      <w:divBdr>
                        <w:top w:val="none" w:sz="0" w:space="0" w:color="auto"/>
                        <w:left w:val="none" w:sz="0" w:space="0" w:color="auto"/>
                        <w:bottom w:val="none" w:sz="0" w:space="0" w:color="auto"/>
                        <w:right w:val="none" w:sz="0" w:space="0" w:color="auto"/>
                      </w:divBdr>
                    </w:div>
                    <w:div w:id="462121623">
                      <w:marLeft w:val="0"/>
                      <w:marRight w:val="0"/>
                      <w:marTop w:val="0"/>
                      <w:marBottom w:val="0"/>
                      <w:divBdr>
                        <w:top w:val="none" w:sz="0" w:space="0" w:color="auto"/>
                        <w:left w:val="none" w:sz="0" w:space="0" w:color="auto"/>
                        <w:bottom w:val="none" w:sz="0" w:space="0" w:color="auto"/>
                        <w:right w:val="none" w:sz="0" w:space="0" w:color="auto"/>
                      </w:divBdr>
                    </w:div>
                    <w:div w:id="581721200">
                      <w:marLeft w:val="0"/>
                      <w:marRight w:val="0"/>
                      <w:marTop w:val="0"/>
                      <w:marBottom w:val="0"/>
                      <w:divBdr>
                        <w:top w:val="none" w:sz="0" w:space="0" w:color="auto"/>
                        <w:left w:val="none" w:sz="0" w:space="0" w:color="auto"/>
                        <w:bottom w:val="none" w:sz="0" w:space="0" w:color="auto"/>
                        <w:right w:val="none" w:sz="0" w:space="0" w:color="auto"/>
                      </w:divBdr>
                      <w:divsChild>
                        <w:div w:id="1088042626">
                          <w:marLeft w:val="0"/>
                          <w:marRight w:val="0"/>
                          <w:marTop w:val="0"/>
                          <w:marBottom w:val="0"/>
                          <w:divBdr>
                            <w:top w:val="none" w:sz="0" w:space="0" w:color="auto"/>
                            <w:left w:val="none" w:sz="0" w:space="0" w:color="auto"/>
                            <w:bottom w:val="none" w:sz="0" w:space="0" w:color="auto"/>
                            <w:right w:val="none" w:sz="0" w:space="0" w:color="auto"/>
                          </w:divBdr>
                        </w:div>
                      </w:divsChild>
                    </w:div>
                    <w:div w:id="1623077866">
                      <w:marLeft w:val="0"/>
                      <w:marRight w:val="0"/>
                      <w:marTop w:val="0"/>
                      <w:marBottom w:val="0"/>
                      <w:divBdr>
                        <w:top w:val="none" w:sz="0" w:space="0" w:color="auto"/>
                        <w:left w:val="none" w:sz="0" w:space="0" w:color="auto"/>
                        <w:bottom w:val="none" w:sz="0" w:space="0" w:color="auto"/>
                        <w:right w:val="none" w:sz="0" w:space="0" w:color="auto"/>
                      </w:divBdr>
                    </w:div>
                    <w:div w:id="1523544727">
                      <w:marLeft w:val="0"/>
                      <w:marRight w:val="0"/>
                      <w:marTop w:val="0"/>
                      <w:marBottom w:val="0"/>
                      <w:divBdr>
                        <w:top w:val="none" w:sz="0" w:space="0" w:color="auto"/>
                        <w:left w:val="none" w:sz="0" w:space="0" w:color="auto"/>
                        <w:bottom w:val="none" w:sz="0" w:space="0" w:color="auto"/>
                        <w:right w:val="none" w:sz="0" w:space="0" w:color="auto"/>
                      </w:divBdr>
                      <w:divsChild>
                        <w:div w:id="523910327">
                          <w:marLeft w:val="0"/>
                          <w:marRight w:val="0"/>
                          <w:marTop w:val="0"/>
                          <w:marBottom w:val="0"/>
                          <w:divBdr>
                            <w:top w:val="none" w:sz="0" w:space="0" w:color="auto"/>
                            <w:left w:val="none" w:sz="0" w:space="0" w:color="auto"/>
                            <w:bottom w:val="none" w:sz="0" w:space="0" w:color="auto"/>
                            <w:right w:val="none" w:sz="0" w:space="0" w:color="auto"/>
                          </w:divBdr>
                        </w:div>
                      </w:divsChild>
                    </w:div>
                    <w:div w:id="718673199">
                      <w:marLeft w:val="0"/>
                      <w:marRight w:val="0"/>
                      <w:marTop w:val="0"/>
                      <w:marBottom w:val="0"/>
                      <w:divBdr>
                        <w:top w:val="none" w:sz="0" w:space="0" w:color="auto"/>
                        <w:left w:val="none" w:sz="0" w:space="0" w:color="auto"/>
                        <w:bottom w:val="none" w:sz="0" w:space="0" w:color="auto"/>
                        <w:right w:val="none" w:sz="0" w:space="0" w:color="auto"/>
                      </w:divBdr>
                    </w:div>
                    <w:div w:id="438989982">
                      <w:marLeft w:val="0"/>
                      <w:marRight w:val="0"/>
                      <w:marTop w:val="0"/>
                      <w:marBottom w:val="0"/>
                      <w:divBdr>
                        <w:top w:val="none" w:sz="0" w:space="0" w:color="auto"/>
                        <w:left w:val="none" w:sz="0" w:space="0" w:color="auto"/>
                        <w:bottom w:val="none" w:sz="0" w:space="0" w:color="auto"/>
                        <w:right w:val="none" w:sz="0" w:space="0" w:color="auto"/>
                      </w:divBdr>
                      <w:divsChild>
                        <w:div w:id="114805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1299">
                  <w:marLeft w:val="0"/>
                  <w:marRight w:val="0"/>
                  <w:marTop w:val="0"/>
                  <w:marBottom w:val="0"/>
                  <w:divBdr>
                    <w:top w:val="none" w:sz="0" w:space="0" w:color="auto"/>
                    <w:left w:val="none" w:sz="0" w:space="0" w:color="auto"/>
                    <w:bottom w:val="none" w:sz="0" w:space="0" w:color="auto"/>
                    <w:right w:val="none" w:sz="0" w:space="0" w:color="auto"/>
                  </w:divBdr>
                  <w:divsChild>
                    <w:div w:id="1033461631">
                      <w:marLeft w:val="0"/>
                      <w:marRight w:val="0"/>
                      <w:marTop w:val="0"/>
                      <w:marBottom w:val="0"/>
                      <w:divBdr>
                        <w:top w:val="none" w:sz="0" w:space="0" w:color="auto"/>
                        <w:left w:val="none" w:sz="0" w:space="0" w:color="auto"/>
                        <w:bottom w:val="none" w:sz="0" w:space="0" w:color="auto"/>
                        <w:right w:val="none" w:sz="0" w:space="0" w:color="auto"/>
                      </w:divBdr>
                      <w:divsChild>
                        <w:div w:id="1662929590">
                          <w:marLeft w:val="0"/>
                          <w:marRight w:val="0"/>
                          <w:marTop w:val="0"/>
                          <w:marBottom w:val="0"/>
                          <w:divBdr>
                            <w:top w:val="none" w:sz="0" w:space="0" w:color="auto"/>
                            <w:left w:val="none" w:sz="0" w:space="0" w:color="auto"/>
                            <w:bottom w:val="none" w:sz="0" w:space="0" w:color="auto"/>
                            <w:right w:val="none" w:sz="0" w:space="0" w:color="auto"/>
                          </w:divBdr>
                        </w:div>
                      </w:divsChild>
                    </w:div>
                    <w:div w:id="79452188">
                      <w:marLeft w:val="0"/>
                      <w:marRight w:val="0"/>
                      <w:marTop w:val="0"/>
                      <w:marBottom w:val="0"/>
                      <w:divBdr>
                        <w:top w:val="none" w:sz="0" w:space="0" w:color="auto"/>
                        <w:left w:val="none" w:sz="0" w:space="0" w:color="auto"/>
                        <w:bottom w:val="none" w:sz="0" w:space="0" w:color="auto"/>
                        <w:right w:val="none" w:sz="0" w:space="0" w:color="auto"/>
                      </w:divBdr>
                      <w:divsChild>
                        <w:div w:id="10066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8731">
                  <w:marLeft w:val="0"/>
                  <w:marRight w:val="0"/>
                  <w:marTop w:val="0"/>
                  <w:marBottom w:val="0"/>
                  <w:divBdr>
                    <w:top w:val="none" w:sz="0" w:space="0" w:color="auto"/>
                    <w:left w:val="none" w:sz="0" w:space="0" w:color="auto"/>
                    <w:bottom w:val="none" w:sz="0" w:space="0" w:color="auto"/>
                    <w:right w:val="none" w:sz="0" w:space="0" w:color="auto"/>
                  </w:divBdr>
                  <w:divsChild>
                    <w:div w:id="1528835019">
                      <w:marLeft w:val="0"/>
                      <w:marRight w:val="0"/>
                      <w:marTop w:val="0"/>
                      <w:marBottom w:val="0"/>
                      <w:divBdr>
                        <w:top w:val="none" w:sz="0" w:space="0" w:color="auto"/>
                        <w:left w:val="none" w:sz="0" w:space="0" w:color="auto"/>
                        <w:bottom w:val="none" w:sz="0" w:space="0" w:color="auto"/>
                        <w:right w:val="none" w:sz="0" w:space="0" w:color="auto"/>
                      </w:divBdr>
                    </w:div>
                    <w:div w:id="354235200">
                      <w:marLeft w:val="0"/>
                      <w:marRight w:val="0"/>
                      <w:marTop w:val="0"/>
                      <w:marBottom w:val="0"/>
                      <w:divBdr>
                        <w:top w:val="none" w:sz="0" w:space="0" w:color="auto"/>
                        <w:left w:val="none" w:sz="0" w:space="0" w:color="auto"/>
                        <w:bottom w:val="none" w:sz="0" w:space="0" w:color="auto"/>
                        <w:right w:val="none" w:sz="0" w:space="0" w:color="auto"/>
                      </w:divBdr>
                    </w:div>
                    <w:div w:id="613364817">
                      <w:marLeft w:val="0"/>
                      <w:marRight w:val="0"/>
                      <w:marTop w:val="0"/>
                      <w:marBottom w:val="0"/>
                      <w:divBdr>
                        <w:top w:val="none" w:sz="0" w:space="0" w:color="auto"/>
                        <w:left w:val="none" w:sz="0" w:space="0" w:color="auto"/>
                        <w:bottom w:val="none" w:sz="0" w:space="0" w:color="auto"/>
                        <w:right w:val="none" w:sz="0" w:space="0" w:color="auto"/>
                      </w:divBdr>
                    </w:div>
                    <w:div w:id="1150440703">
                      <w:marLeft w:val="0"/>
                      <w:marRight w:val="0"/>
                      <w:marTop w:val="0"/>
                      <w:marBottom w:val="0"/>
                      <w:divBdr>
                        <w:top w:val="none" w:sz="0" w:space="0" w:color="auto"/>
                        <w:left w:val="none" w:sz="0" w:space="0" w:color="auto"/>
                        <w:bottom w:val="none" w:sz="0" w:space="0" w:color="auto"/>
                        <w:right w:val="none" w:sz="0" w:space="0" w:color="auto"/>
                      </w:divBdr>
                      <w:divsChild>
                        <w:div w:id="481233782">
                          <w:marLeft w:val="0"/>
                          <w:marRight w:val="0"/>
                          <w:marTop w:val="0"/>
                          <w:marBottom w:val="0"/>
                          <w:divBdr>
                            <w:top w:val="none" w:sz="0" w:space="0" w:color="auto"/>
                            <w:left w:val="none" w:sz="0" w:space="0" w:color="auto"/>
                            <w:bottom w:val="none" w:sz="0" w:space="0" w:color="auto"/>
                            <w:right w:val="none" w:sz="0" w:space="0" w:color="auto"/>
                          </w:divBdr>
                        </w:div>
                        <w:div w:id="221644919">
                          <w:marLeft w:val="0"/>
                          <w:marRight w:val="0"/>
                          <w:marTop w:val="0"/>
                          <w:marBottom w:val="0"/>
                          <w:divBdr>
                            <w:top w:val="none" w:sz="0" w:space="0" w:color="auto"/>
                            <w:left w:val="none" w:sz="0" w:space="0" w:color="auto"/>
                            <w:bottom w:val="none" w:sz="0" w:space="0" w:color="auto"/>
                            <w:right w:val="none" w:sz="0" w:space="0" w:color="auto"/>
                          </w:divBdr>
                          <w:divsChild>
                            <w:div w:id="1079476223">
                              <w:marLeft w:val="0"/>
                              <w:marRight w:val="0"/>
                              <w:marTop w:val="0"/>
                              <w:marBottom w:val="0"/>
                              <w:divBdr>
                                <w:top w:val="none" w:sz="0" w:space="0" w:color="auto"/>
                                <w:left w:val="none" w:sz="0" w:space="0" w:color="auto"/>
                                <w:bottom w:val="none" w:sz="0" w:space="0" w:color="auto"/>
                                <w:right w:val="none" w:sz="0" w:space="0" w:color="auto"/>
                              </w:divBdr>
                            </w:div>
                            <w:div w:id="79497475">
                              <w:marLeft w:val="0"/>
                              <w:marRight w:val="0"/>
                              <w:marTop w:val="0"/>
                              <w:marBottom w:val="0"/>
                              <w:divBdr>
                                <w:top w:val="none" w:sz="0" w:space="0" w:color="auto"/>
                                <w:left w:val="none" w:sz="0" w:space="0" w:color="auto"/>
                                <w:bottom w:val="none" w:sz="0" w:space="0" w:color="auto"/>
                                <w:right w:val="none" w:sz="0" w:space="0" w:color="auto"/>
                              </w:divBdr>
                            </w:div>
                            <w:div w:id="89951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1596">
                      <w:marLeft w:val="0"/>
                      <w:marRight w:val="0"/>
                      <w:marTop w:val="0"/>
                      <w:marBottom w:val="0"/>
                      <w:divBdr>
                        <w:top w:val="none" w:sz="0" w:space="0" w:color="auto"/>
                        <w:left w:val="none" w:sz="0" w:space="0" w:color="auto"/>
                        <w:bottom w:val="none" w:sz="0" w:space="0" w:color="auto"/>
                        <w:right w:val="none" w:sz="0" w:space="0" w:color="auto"/>
                      </w:divBdr>
                    </w:div>
                    <w:div w:id="2020041786">
                      <w:marLeft w:val="0"/>
                      <w:marRight w:val="0"/>
                      <w:marTop w:val="0"/>
                      <w:marBottom w:val="0"/>
                      <w:divBdr>
                        <w:top w:val="none" w:sz="0" w:space="0" w:color="auto"/>
                        <w:left w:val="none" w:sz="0" w:space="0" w:color="auto"/>
                        <w:bottom w:val="none" w:sz="0" w:space="0" w:color="auto"/>
                        <w:right w:val="none" w:sz="0" w:space="0" w:color="auto"/>
                      </w:divBdr>
                      <w:divsChild>
                        <w:div w:id="117475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93946">
                  <w:marLeft w:val="0"/>
                  <w:marRight w:val="0"/>
                  <w:marTop w:val="0"/>
                  <w:marBottom w:val="0"/>
                  <w:divBdr>
                    <w:top w:val="none" w:sz="0" w:space="0" w:color="auto"/>
                    <w:left w:val="none" w:sz="0" w:space="0" w:color="auto"/>
                    <w:bottom w:val="none" w:sz="0" w:space="0" w:color="auto"/>
                    <w:right w:val="none" w:sz="0" w:space="0" w:color="auto"/>
                  </w:divBdr>
                  <w:divsChild>
                    <w:div w:id="198402576">
                      <w:marLeft w:val="0"/>
                      <w:marRight w:val="0"/>
                      <w:marTop w:val="0"/>
                      <w:marBottom w:val="0"/>
                      <w:divBdr>
                        <w:top w:val="none" w:sz="0" w:space="0" w:color="auto"/>
                        <w:left w:val="none" w:sz="0" w:space="0" w:color="auto"/>
                        <w:bottom w:val="none" w:sz="0" w:space="0" w:color="auto"/>
                        <w:right w:val="none" w:sz="0" w:space="0" w:color="auto"/>
                      </w:divBdr>
                    </w:div>
                    <w:div w:id="1820491333">
                      <w:marLeft w:val="0"/>
                      <w:marRight w:val="0"/>
                      <w:marTop w:val="0"/>
                      <w:marBottom w:val="0"/>
                      <w:divBdr>
                        <w:top w:val="none" w:sz="0" w:space="0" w:color="auto"/>
                        <w:left w:val="none" w:sz="0" w:space="0" w:color="auto"/>
                        <w:bottom w:val="none" w:sz="0" w:space="0" w:color="auto"/>
                        <w:right w:val="none" w:sz="0" w:space="0" w:color="auto"/>
                      </w:divBdr>
                      <w:divsChild>
                        <w:div w:id="669600529">
                          <w:marLeft w:val="0"/>
                          <w:marRight w:val="0"/>
                          <w:marTop w:val="0"/>
                          <w:marBottom w:val="0"/>
                          <w:divBdr>
                            <w:top w:val="none" w:sz="0" w:space="0" w:color="auto"/>
                            <w:left w:val="none" w:sz="0" w:space="0" w:color="auto"/>
                            <w:bottom w:val="none" w:sz="0" w:space="0" w:color="auto"/>
                            <w:right w:val="none" w:sz="0" w:space="0" w:color="auto"/>
                          </w:divBdr>
                        </w:div>
                        <w:div w:id="153939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87967">
          <w:marLeft w:val="0"/>
          <w:marRight w:val="0"/>
          <w:marTop w:val="0"/>
          <w:marBottom w:val="0"/>
          <w:divBdr>
            <w:top w:val="none" w:sz="0" w:space="0" w:color="auto"/>
            <w:left w:val="none" w:sz="0" w:space="0" w:color="auto"/>
            <w:bottom w:val="none" w:sz="0" w:space="0" w:color="auto"/>
            <w:right w:val="none" w:sz="0" w:space="0" w:color="auto"/>
          </w:divBdr>
        </w:div>
        <w:div w:id="1797018937">
          <w:marLeft w:val="0"/>
          <w:marRight w:val="0"/>
          <w:marTop w:val="0"/>
          <w:marBottom w:val="0"/>
          <w:divBdr>
            <w:top w:val="single" w:sz="12" w:space="0" w:color="8C7953"/>
            <w:left w:val="none" w:sz="0" w:space="0" w:color="auto"/>
            <w:bottom w:val="single" w:sz="12" w:space="0" w:color="8C7953"/>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zp.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5643</Characters>
  <Application>Microsoft Office Word</Application>
  <DocSecurity>0</DocSecurity>
  <Lines>47</Lines>
  <Paragraphs>13</Paragraphs>
  <ScaleCrop>false</ScaleCrop>
  <Company/>
  <LinksUpToDate>false</LinksUpToDate>
  <CharactersWithSpaces>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2018-06-04T07:12:00Z</dcterms:created>
  <dcterms:modified xsi:type="dcterms:W3CDTF">2018-06-04T07:12:00Z</dcterms:modified>
</cp:coreProperties>
</file>