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xml:space="preserve">Ogłoszenie nr 500073348-N-2017 z dnia 11-12-2017 r. </w:t>
      </w:r>
    </w:p>
    <w:p w:rsidR="003A25A0" w:rsidRPr="003A25A0" w:rsidRDefault="003A25A0" w:rsidP="003A25A0">
      <w:pPr>
        <w:spacing w:after="0" w:line="240" w:lineRule="auto"/>
        <w:jc w:val="center"/>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Gmina Miejska Tczew: Udostępnienie urządzeń kopiująco-drukujących wraz z zakupem i wdrożeniem dodatkowych licencji na oprogramowanie oraz obsługa serwisowa i dostarczanie materiałów eksploatacyjnych</w:t>
      </w:r>
      <w:r w:rsidRPr="003A25A0">
        <w:rPr>
          <w:rFonts w:ascii="Times New Roman" w:eastAsia="Times New Roman" w:hAnsi="Times New Roman" w:cs="Times New Roman"/>
          <w:sz w:val="24"/>
          <w:szCs w:val="24"/>
          <w:lang w:eastAsia="pl-PL"/>
        </w:rPr>
        <w:br/>
      </w:r>
      <w:r w:rsidRPr="003A25A0">
        <w:rPr>
          <w:rFonts w:ascii="Times New Roman" w:eastAsia="Times New Roman" w:hAnsi="Times New Roman" w:cs="Times New Roman"/>
          <w:sz w:val="24"/>
          <w:szCs w:val="24"/>
          <w:lang w:eastAsia="pl-PL"/>
        </w:rPr>
        <w:br/>
        <w:t xml:space="preserve">OGŁOSZENIE O UDZIELENIU ZAMÓWIENIA - Usługi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Zamieszczanie ogłoszenia:</w:t>
      </w:r>
      <w:r w:rsidRPr="003A25A0">
        <w:rPr>
          <w:rFonts w:ascii="Times New Roman" w:eastAsia="Times New Roman" w:hAnsi="Times New Roman" w:cs="Times New Roman"/>
          <w:sz w:val="24"/>
          <w:szCs w:val="24"/>
          <w:lang w:eastAsia="pl-PL"/>
        </w:rPr>
        <w:t xml:space="preserv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xml:space="preserve">obowiązkowe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Ogłoszenie dotyczy:</w:t>
      </w:r>
      <w:r w:rsidRPr="003A25A0">
        <w:rPr>
          <w:rFonts w:ascii="Times New Roman" w:eastAsia="Times New Roman" w:hAnsi="Times New Roman" w:cs="Times New Roman"/>
          <w:sz w:val="24"/>
          <w:szCs w:val="24"/>
          <w:lang w:eastAsia="pl-PL"/>
        </w:rPr>
        <w:t xml:space="preserv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xml:space="preserve">zamówienia publicznego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xml:space="preserve">nie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Zamówienie było przedmiotem ogłoszenia w Biuletynie Zamówień Publicznych:</w:t>
      </w:r>
      <w:r w:rsidRPr="003A25A0">
        <w:rPr>
          <w:rFonts w:ascii="Times New Roman" w:eastAsia="Times New Roman" w:hAnsi="Times New Roman" w:cs="Times New Roman"/>
          <w:sz w:val="24"/>
          <w:szCs w:val="24"/>
          <w:lang w:eastAsia="pl-PL"/>
        </w:rPr>
        <w:t xml:space="preserv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xml:space="preserve">tak </w:t>
      </w:r>
      <w:r w:rsidRPr="003A25A0">
        <w:rPr>
          <w:rFonts w:ascii="Times New Roman" w:eastAsia="Times New Roman" w:hAnsi="Times New Roman" w:cs="Times New Roman"/>
          <w:sz w:val="24"/>
          <w:szCs w:val="24"/>
          <w:lang w:eastAsia="pl-PL"/>
        </w:rPr>
        <w:br/>
        <w:t xml:space="preserve">Numer ogłoszenia: 625168-N-2017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Ogłoszenie o zmianie ogłoszenia zostało zamieszczone w Biuletynie Zamówień Publicznych:</w:t>
      </w:r>
      <w:r w:rsidRPr="003A25A0">
        <w:rPr>
          <w:rFonts w:ascii="Times New Roman" w:eastAsia="Times New Roman" w:hAnsi="Times New Roman" w:cs="Times New Roman"/>
          <w:sz w:val="24"/>
          <w:szCs w:val="24"/>
          <w:lang w:eastAsia="pl-PL"/>
        </w:rPr>
        <w:t xml:space="preserv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xml:space="preserve">nie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u w:val="single"/>
          <w:lang w:eastAsia="pl-PL"/>
        </w:rPr>
        <w:t>SEKCJA I: ZAMAWIAJĄCY</w:t>
      </w:r>
      <w:r w:rsidRPr="003A25A0">
        <w:rPr>
          <w:rFonts w:ascii="Times New Roman" w:eastAsia="Times New Roman" w:hAnsi="Times New Roman" w:cs="Times New Roman"/>
          <w:sz w:val="24"/>
          <w:szCs w:val="24"/>
          <w:lang w:eastAsia="pl-PL"/>
        </w:rPr>
        <w:t xml:space="preserv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 xml:space="preserve">I. 1) NAZWA I ADRES: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xml:space="preserve">Gmina Miejska Tczew, Krajowy numer identyfikacyjny 19167527300000, ul. Plac Piłsudskiego  1, 83110   Tczew, woj. pomorskie, państwo Polska, tel. 587 759 343, e-mail eron@um.tczew.pl, faks 587 759 355. </w:t>
      </w:r>
      <w:r w:rsidRPr="003A25A0">
        <w:rPr>
          <w:rFonts w:ascii="Times New Roman" w:eastAsia="Times New Roman" w:hAnsi="Times New Roman" w:cs="Times New Roman"/>
          <w:sz w:val="24"/>
          <w:szCs w:val="24"/>
          <w:lang w:eastAsia="pl-PL"/>
        </w:rPr>
        <w:br/>
        <w:t>Adres strony internetowej (</w:t>
      </w:r>
      <w:proofErr w:type="spellStart"/>
      <w:r w:rsidRPr="003A25A0">
        <w:rPr>
          <w:rFonts w:ascii="Times New Roman" w:eastAsia="Times New Roman" w:hAnsi="Times New Roman" w:cs="Times New Roman"/>
          <w:sz w:val="24"/>
          <w:szCs w:val="24"/>
          <w:lang w:eastAsia="pl-PL"/>
        </w:rPr>
        <w:t>url</w:t>
      </w:r>
      <w:proofErr w:type="spellEnd"/>
      <w:r w:rsidRPr="003A25A0">
        <w:rPr>
          <w:rFonts w:ascii="Times New Roman" w:eastAsia="Times New Roman" w:hAnsi="Times New Roman" w:cs="Times New Roman"/>
          <w:sz w:val="24"/>
          <w:szCs w:val="24"/>
          <w:lang w:eastAsia="pl-PL"/>
        </w:rPr>
        <w:t xml:space="preserve">): www.zp.tczew.pl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I.2) RODZAJ ZAMAWIAJĄCEGO:</w:t>
      </w:r>
      <w:r w:rsidRPr="003A25A0">
        <w:rPr>
          <w:rFonts w:ascii="Times New Roman" w:eastAsia="Times New Roman" w:hAnsi="Times New Roman" w:cs="Times New Roman"/>
          <w:sz w:val="24"/>
          <w:szCs w:val="24"/>
          <w:lang w:eastAsia="pl-PL"/>
        </w:rPr>
        <w:t xml:space="preserv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Administracja samorządowa</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u w:val="single"/>
          <w:lang w:eastAsia="pl-PL"/>
        </w:rPr>
        <w:t xml:space="preserve">SEKCJA II: PRZEDMIOT ZAMÓWIENIA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 xml:space="preserve">II.1) Nazwa nadana zamówieniu przez zamawiającego: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xml:space="preserve">Udostępnienie urządzeń kopiująco-drukujących wraz z zakupem i wdrożeniem dodatkowych licencji na oprogramowanie oraz obsługa serwisowa i dostarczanie materiałów eksploatacyjnych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Numer referencyjny</w:t>
      </w:r>
      <w:r w:rsidRPr="003A25A0">
        <w:rPr>
          <w:rFonts w:ascii="Times New Roman" w:eastAsia="Times New Roman" w:hAnsi="Times New Roman" w:cs="Times New Roman"/>
          <w:i/>
          <w:iCs/>
          <w:sz w:val="24"/>
          <w:szCs w:val="24"/>
          <w:lang w:eastAsia="pl-PL"/>
        </w:rPr>
        <w:t>(jeżeli dotyczy):</w:t>
      </w:r>
      <w:r w:rsidRPr="003A25A0">
        <w:rPr>
          <w:rFonts w:ascii="Times New Roman" w:eastAsia="Times New Roman" w:hAnsi="Times New Roman" w:cs="Times New Roman"/>
          <w:sz w:val="24"/>
          <w:szCs w:val="24"/>
          <w:lang w:eastAsia="pl-PL"/>
        </w:rPr>
        <w:t xml:space="preserv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xml:space="preserve">WZP.271.3.30.2017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II.2) Rodzaj zamówienia:</w:t>
      </w:r>
      <w:r w:rsidRPr="003A25A0">
        <w:rPr>
          <w:rFonts w:ascii="Times New Roman" w:eastAsia="Times New Roman" w:hAnsi="Times New Roman" w:cs="Times New Roman"/>
          <w:sz w:val="24"/>
          <w:szCs w:val="24"/>
          <w:lang w:eastAsia="pl-PL"/>
        </w:rPr>
        <w:t xml:space="preserv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xml:space="preserve">Usługi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 xml:space="preserve">II.3) Krótki opis przedmiotu zamówienia </w:t>
      </w:r>
      <w:r w:rsidRPr="003A25A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A25A0">
        <w:rPr>
          <w:rFonts w:ascii="Times New Roman" w:eastAsia="Times New Roman" w:hAnsi="Times New Roman" w:cs="Times New Roman"/>
          <w:sz w:val="24"/>
          <w:szCs w:val="24"/>
          <w:lang w:eastAsia="pl-PL"/>
        </w:rPr>
        <w:t xml:space="preserve"> </w:t>
      </w:r>
      <w:r w:rsidRPr="003A25A0">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3A25A0">
        <w:rPr>
          <w:rFonts w:ascii="Times New Roman" w:eastAsia="Times New Roman" w:hAnsi="Times New Roman" w:cs="Times New Roman"/>
          <w:sz w:val="24"/>
          <w:szCs w:val="24"/>
          <w:lang w:eastAsia="pl-PL"/>
        </w:rPr>
        <w:t xml:space="preserv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xml:space="preserve">1. Przedmiotem zamówienia jest udostępnienie w okresie od dnia 01.01.2018 r. do dnia 31.12.2018 r. w pomieszczeniach znajdujących się w kilku budynkach Zamawiającego laserowych, wielofunkcyjnych (drukarka, kopiarka, skaner, faks), monochromatycznych oraz kolorowych urządzeń kopiująco-drukujących, zwanych dalej URZĄDZENIAMI, wraz z kontynuacyjnym, bezterminowym (nieograniczonym czasowo) rozszerzeniem licencji na oprogramowanie </w:t>
      </w:r>
      <w:proofErr w:type="spellStart"/>
      <w:r w:rsidRPr="003A25A0">
        <w:rPr>
          <w:rFonts w:ascii="Times New Roman" w:eastAsia="Times New Roman" w:hAnsi="Times New Roman" w:cs="Times New Roman"/>
          <w:sz w:val="24"/>
          <w:szCs w:val="24"/>
          <w:lang w:eastAsia="pl-PL"/>
        </w:rPr>
        <w:t>PaperCut</w:t>
      </w:r>
      <w:proofErr w:type="spellEnd"/>
      <w:r w:rsidRPr="003A25A0">
        <w:rPr>
          <w:rFonts w:ascii="Times New Roman" w:eastAsia="Times New Roman" w:hAnsi="Times New Roman" w:cs="Times New Roman"/>
          <w:sz w:val="24"/>
          <w:szCs w:val="24"/>
          <w:lang w:eastAsia="pl-PL"/>
        </w:rPr>
        <w:t xml:space="preserve">, do zarządzania i monitorowania środowiska wydruku, zwanego dalej PAPERCUT lub OPROGRAMOWANIEM, a także wykonywanie całkowitej obsługi serwisowej wszystkich URZĄDZEŃ w ww. okresie oraz dostarczanie materiałów </w:t>
      </w:r>
      <w:r w:rsidRPr="003A25A0">
        <w:rPr>
          <w:rFonts w:ascii="Times New Roman" w:eastAsia="Times New Roman" w:hAnsi="Times New Roman" w:cs="Times New Roman"/>
          <w:sz w:val="24"/>
          <w:szCs w:val="24"/>
          <w:lang w:eastAsia="pl-PL"/>
        </w:rPr>
        <w:lastRenderedPageBreak/>
        <w:t xml:space="preserve">eksploatacyjnych w celu zapewnienia ciągłości zadań wydruku. Zamówienie obejmuje także zainstalowanie i poprawne uruchomienie czytników kart we wszystkich urządzeniach objętych tym zamówieniem, zwanych dalej CZYTNIKAMI, oraz uruchomienie kart użytkowników, którzy do tej pory kart zbliżeniowych nie używali. Zamówienie nie obejmuje dostawy kart. W ww. okresie Wykonawca udostępnia Zamawiającemu URZĄDZENIA, CZYTNIKI na zasadzie najmu, użyczenia lub w innej formie, do odpłatnego używania w celach do jakich są przeznaczone, bez obowiązku zakupienia na własność Zamawiającego URZĄDZEŃ i CZYTNIKÓW, z wyjątkiem rozszerzenia OPROGRAMOWANIA, które przechodzi na własność Zamawiającego. Udostępnione URZĄDZENIA muszą być jednakowe (w zakresie ich TYPU, zgodnie z listą wymaganych urządzeń – punkt 3.1.14 Opisu przedmiotu zamówienia SIWZ), i posiadać wymagane funkcje i parametry techniczne wymienione w Specyfikacji Istotnych Warunków Zamówienia. 2. Zadania Wykonawcy: Wykonawca oddaje Zamawiającemu w odpłatne użytkowanie na okres trwania umowy, zgodnie z ofertą Wykonawcy: 1) wielofunkcyjne monochromatyczne urządzenia kopiująco-drukujące, zwane dalej łącznie ,,URZĄDZENIAMI’’ (zgodne z parametrami i typem urządzeń określonych w Opisie przedmiotu zamówienia SIWZ), 2) kompatybilne, wewnętrzne czytniki kart zwane dalej łącznie ,,CZYTNIKAMI’’, które podlegają zainstalowaniu przez Wykonawcę w URZĄDZENIACH (jeżeli nie są wbudowane fabrycznie), 3) licencje na oprogramowanie PAPERCUT, w zakresie kontynuacyjnego rozszerzenia, zwane dalej </w:t>
      </w:r>
      <w:proofErr w:type="spellStart"/>
      <w:r w:rsidRPr="003A25A0">
        <w:rPr>
          <w:rFonts w:ascii="Times New Roman" w:eastAsia="Times New Roman" w:hAnsi="Times New Roman" w:cs="Times New Roman"/>
          <w:sz w:val="24"/>
          <w:szCs w:val="24"/>
          <w:lang w:eastAsia="pl-PL"/>
        </w:rPr>
        <w:t>PaperCut</w:t>
      </w:r>
      <w:proofErr w:type="spellEnd"/>
      <w:r w:rsidRPr="003A25A0">
        <w:rPr>
          <w:rFonts w:ascii="Times New Roman" w:eastAsia="Times New Roman" w:hAnsi="Times New Roman" w:cs="Times New Roman"/>
          <w:sz w:val="24"/>
          <w:szCs w:val="24"/>
          <w:lang w:eastAsia="pl-PL"/>
        </w:rPr>
        <w:t xml:space="preserve"> lub ,,OPROGRAMOWANIEM’’ (zgodne z pkt 3.1.13 Opisu przedmiotu zamówienia SIWZ). 3. Szczegółowy opis przedmiotu zamówienia znajduje się w Specyfikacji Istotnych Warunków Zamówienia.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II.4) Informacja o częściach zamówienia:</w:t>
      </w:r>
      <w:r w:rsidRPr="003A25A0">
        <w:rPr>
          <w:rFonts w:ascii="Times New Roman" w:eastAsia="Times New Roman" w:hAnsi="Times New Roman" w:cs="Times New Roman"/>
          <w:sz w:val="24"/>
          <w:szCs w:val="24"/>
          <w:lang w:eastAsia="pl-PL"/>
        </w:rPr>
        <w:t xml:space="preserve"> </w:t>
      </w:r>
      <w:r w:rsidRPr="003A25A0">
        <w:rPr>
          <w:rFonts w:ascii="Times New Roman" w:eastAsia="Times New Roman" w:hAnsi="Times New Roman" w:cs="Times New Roman"/>
          <w:sz w:val="24"/>
          <w:szCs w:val="24"/>
          <w:lang w:eastAsia="pl-PL"/>
        </w:rPr>
        <w:br/>
      </w:r>
      <w:r w:rsidRPr="003A25A0">
        <w:rPr>
          <w:rFonts w:ascii="Times New Roman" w:eastAsia="Times New Roman" w:hAnsi="Times New Roman" w:cs="Times New Roman"/>
          <w:b/>
          <w:bCs/>
          <w:sz w:val="24"/>
          <w:szCs w:val="24"/>
          <w:lang w:eastAsia="pl-PL"/>
        </w:rPr>
        <w:t>Zamówienie było podzielone na części:</w:t>
      </w:r>
      <w:r w:rsidRPr="003A25A0">
        <w:rPr>
          <w:rFonts w:ascii="Times New Roman" w:eastAsia="Times New Roman" w:hAnsi="Times New Roman" w:cs="Times New Roman"/>
          <w:sz w:val="24"/>
          <w:szCs w:val="24"/>
          <w:lang w:eastAsia="pl-PL"/>
        </w:rPr>
        <w:t xml:space="preserv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xml:space="preserve">nie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II.5) Główny Kod CPV:</w:t>
      </w:r>
      <w:r w:rsidRPr="003A25A0">
        <w:rPr>
          <w:rFonts w:ascii="Times New Roman" w:eastAsia="Times New Roman" w:hAnsi="Times New Roman" w:cs="Times New Roman"/>
          <w:sz w:val="24"/>
          <w:szCs w:val="24"/>
          <w:lang w:eastAsia="pl-PL"/>
        </w:rPr>
        <w:t xml:space="preserve"> 30120000-6</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 xml:space="preserve">Dodatkowe kody CPV: </w:t>
      </w:r>
      <w:r w:rsidRPr="003A25A0">
        <w:rPr>
          <w:rFonts w:ascii="Times New Roman" w:eastAsia="Times New Roman" w:hAnsi="Times New Roman" w:cs="Times New Roman"/>
          <w:sz w:val="24"/>
          <w:szCs w:val="24"/>
          <w:lang w:eastAsia="pl-PL"/>
        </w:rPr>
        <w:t xml:space="preserve">50313100-3, 50313200-4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u w:val="single"/>
          <w:lang w:eastAsia="pl-PL"/>
        </w:rPr>
        <w:t xml:space="preserve">SEKCJA III: PROCEDURA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 xml:space="preserve">III.1) TRYB UDZIELENIA ZAMÓWIENIA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Przetarg nieograniczony</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 xml:space="preserve">III.2) Ogłoszenie dotyczy zakończenia dynamicznego systemu zakupów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nie</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 xml:space="preserve">III.3) Informacje dodatkowe: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3A25A0" w:rsidRPr="003A25A0" w:rsidTr="003A25A0">
        <w:trPr>
          <w:gridAfter w:val="1"/>
          <w:tblCellSpacing w:w="15" w:type="dxa"/>
        </w:trPr>
        <w:tc>
          <w:tcPr>
            <w:tcW w:w="0" w:type="auto"/>
            <w:vAlign w:val="center"/>
            <w:hideMark/>
          </w:tcPr>
          <w:p w:rsidR="003A25A0" w:rsidRPr="003A25A0" w:rsidRDefault="003A25A0" w:rsidP="003A25A0">
            <w:pPr>
              <w:spacing w:after="0" w:line="240" w:lineRule="auto"/>
              <w:rPr>
                <w:rFonts w:ascii="Times New Roman" w:eastAsia="Times New Roman" w:hAnsi="Times New Roman" w:cs="Times New Roman"/>
                <w:sz w:val="24"/>
                <w:szCs w:val="24"/>
                <w:lang w:eastAsia="pl-PL"/>
              </w:rPr>
            </w:pPr>
          </w:p>
        </w:tc>
      </w:tr>
      <w:tr w:rsidR="003A25A0" w:rsidRPr="003A25A0" w:rsidTr="003A25A0">
        <w:trPr>
          <w:gridAfter w:val="1"/>
          <w:tblCellSpacing w:w="15" w:type="dxa"/>
        </w:trPr>
        <w:tc>
          <w:tcPr>
            <w:tcW w:w="0" w:type="auto"/>
            <w:vAlign w:val="center"/>
            <w:hideMark/>
          </w:tcPr>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Postępowanie / część zostało unieważnione</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tak</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Należy podać podstawę i przyczynę unieważnienia postępowania:</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xml:space="preserve">Postępowanie o udzielenie zamówienia publicznego zostało unieważnione na podstawie art. 93 ust. 1 pkt 4 ustawy Prawo zamówień publicznych o brzmieniu: „Zamawiający unieważnia postępowanie o udzielenie zamówienia, jeżeli cena najkorzystniejszej oferty lub oferta z najniższą ceną przewyższa kwotę, którą zamawiający zamierza przeznaczyć na sfinansowanie zamówienia, chyba że zamawiający może zwiększyć tę kwotę do ceny najkorzystniejszej oferty”. Cena najkorzystniejszej oferty przewyższa kwotę, którą zamawiający zamierza przeznaczyć na sfinansowanie zamówienia. Zamawiający nie zwiększa środków finansowych na realizację niniejszego zamówienia. </w:t>
            </w:r>
          </w:p>
        </w:tc>
      </w:tr>
      <w:tr w:rsidR="003A25A0" w:rsidRPr="003A25A0" w:rsidTr="003A25A0">
        <w:trPr>
          <w:tblCellSpacing w:w="15" w:type="dxa"/>
        </w:trPr>
        <w:tc>
          <w:tcPr>
            <w:tcW w:w="0" w:type="auto"/>
            <w:gridSpan w:val="2"/>
            <w:vAlign w:val="center"/>
            <w:hideMark/>
          </w:tcPr>
          <w:p w:rsidR="003A25A0" w:rsidRPr="003A25A0" w:rsidRDefault="003A25A0" w:rsidP="003A25A0">
            <w:pPr>
              <w:spacing w:after="0" w:line="240" w:lineRule="auto"/>
              <w:rPr>
                <w:rFonts w:ascii="Times New Roman" w:eastAsia="Times New Roman" w:hAnsi="Times New Roman" w:cs="Times New Roman"/>
                <w:sz w:val="24"/>
                <w:szCs w:val="24"/>
                <w:lang w:eastAsia="pl-PL"/>
              </w:rPr>
            </w:pPr>
          </w:p>
        </w:tc>
      </w:tr>
    </w:tbl>
    <w:p w:rsidR="003A25A0" w:rsidRPr="003A25A0" w:rsidRDefault="003A25A0" w:rsidP="003A25A0">
      <w:pPr>
        <w:spacing w:after="0" w:line="240" w:lineRule="auto"/>
        <w:rPr>
          <w:rFonts w:ascii="Times New Roman" w:eastAsia="Times New Roman" w:hAnsi="Times New Roman" w:cs="Times New Roman"/>
          <w:sz w:val="24"/>
          <w:szCs w:val="24"/>
          <w:lang w:eastAsia="pl-PL"/>
        </w:rPr>
      </w:pP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lastRenderedPageBreak/>
        <w:t xml:space="preserve">IV.9) UZASADNIENIE UDZIELENIA ZAMÓWIENIA W TRYBIE NEGOCJACJI BEZ OGŁOSZENIA, ZAMÓWIENIA Z WOLNEJ RĘKI ALBO ZAPYTANIA O CENĘ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IV.9.1) Podstawa prawna</w:t>
      </w:r>
      <w:r w:rsidRPr="003A25A0">
        <w:rPr>
          <w:rFonts w:ascii="Times New Roman" w:eastAsia="Times New Roman" w:hAnsi="Times New Roman" w:cs="Times New Roman"/>
          <w:sz w:val="24"/>
          <w:szCs w:val="24"/>
          <w:lang w:eastAsia="pl-PL"/>
        </w:rPr>
        <w:t xml:space="preserv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xml:space="preserve">Postępowanie prowadzone jest w trybie   na podstawie art.  ustawy </w:t>
      </w:r>
      <w:proofErr w:type="spellStart"/>
      <w:r w:rsidRPr="003A25A0">
        <w:rPr>
          <w:rFonts w:ascii="Times New Roman" w:eastAsia="Times New Roman" w:hAnsi="Times New Roman" w:cs="Times New Roman"/>
          <w:sz w:val="24"/>
          <w:szCs w:val="24"/>
          <w:lang w:eastAsia="pl-PL"/>
        </w:rPr>
        <w:t>Pzp</w:t>
      </w:r>
      <w:proofErr w:type="spellEnd"/>
      <w:r w:rsidRPr="003A25A0">
        <w:rPr>
          <w:rFonts w:ascii="Times New Roman" w:eastAsia="Times New Roman" w:hAnsi="Times New Roman" w:cs="Times New Roman"/>
          <w:sz w:val="24"/>
          <w:szCs w:val="24"/>
          <w:lang w:eastAsia="pl-PL"/>
        </w:rPr>
        <w:t xml:space="preserve">.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b/>
          <w:bCs/>
          <w:sz w:val="24"/>
          <w:szCs w:val="24"/>
          <w:lang w:eastAsia="pl-PL"/>
        </w:rPr>
        <w:t xml:space="preserve">IV.9.2) Uzasadnienie wyboru trybu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3A25A0" w:rsidRPr="003A25A0" w:rsidRDefault="003A25A0" w:rsidP="003A25A0">
      <w:pPr>
        <w:spacing w:after="0" w:line="240" w:lineRule="auto"/>
        <w:rPr>
          <w:rFonts w:ascii="Times New Roman" w:eastAsia="Times New Roman" w:hAnsi="Times New Roman" w:cs="Times New Roman"/>
          <w:sz w:val="24"/>
          <w:szCs w:val="24"/>
          <w:lang w:eastAsia="pl-PL"/>
        </w:rPr>
      </w:pPr>
      <w:r w:rsidRPr="003A25A0">
        <w:rPr>
          <w:rFonts w:ascii="Times New Roman" w:eastAsia="Times New Roman" w:hAnsi="Times New Roman" w:cs="Times New Roman"/>
          <w:sz w:val="24"/>
          <w:szCs w:val="24"/>
          <w:lang w:eastAsia="pl-PL"/>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82"/>
      </w:tblGrid>
      <w:tr w:rsidR="003A25A0" w:rsidRPr="003A25A0" w:rsidTr="003A25A0">
        <w:trPr>
          <w:tblCellSpacing w:w="15" w:type="dxa"/>
        </w:trPr>
        <w:tc>
          <w:tcPr>
            <w:tcW w:w="0" w:type="auto"/>
            <w:vAlign w:val="center"/>
            <w:hideMark/>
          </w:tcPr>
          <w:p w:rsidR="003A25A0" w:rsidRPr="003A25A0" w:rsidRDefault="003A25A0" w:rsidP="003A25A0">
            <w:pPr>
              <w:shd w:val="clear" w:color="auto" w:fill="E0DCCE"/>
              <w:spacing w:after="0" w:line="300" w:lineRule="atLeast"/>
              <w:jc w:val="center"/>
              <w:textAlignment w:val="center"/>
              <w:divId w:val="1988823870"/>
              <w:rPr>
                <w:rFonts w:ascii="Tahoma" w:eastAsia="Times New Roman" w:hAnsi="Tahoma" w:cs="Tahoma"/>
                <w:sz w:val="18"/>
                <w:szCs w:val="18"/>
                <w:lang w:eastAsia="pl-PL"/>
              </w:rPr>
            </w:pPr>
            <w:r w:rsidRPr="003A25A0">
              <w:rPr>
                <w:rFonts w:ascii="Tahoma" w:eastAsia="Times New Roman" w:hAnsi="Tahoma" w:cs="Tahoma"/>
                <w:sz w:val="18"/>
                <w:szCs w:val="18"/>
                <w:lang w:eastAsia="pl-PL"/>
              </w:rPr>
              <w:t xml:space="preserve">Copyright © 2010 </w:t>
            </w:r>
            <w:hyperlink r:id="rId5" w:history="1">
              <w:r w:rsidRPr="003A25A0">
                <w:rPr>
                  <w:rFonts w:ascii="Tahoma" w:eastAsia="Times New Roman" w:hAnsi="Tahoma" w:cs="Tahoma"/>
                  <w:color w:val="0000FF"/>
                  <w:sz w:val="18"/>
                  <w:szCs w:val="18"/>
                  <w:u w:val="single"/>
                  <w:lang w:eastAsia="pl-PL"/>
                </w:rPr>
                <w:t>Urząd Zamówień Publicznych</w:t>
              </w:r>
            </w:hyperlink>
            <w:r w:rsidRPr="003A25A0">
              <w:rPr>
                <w:rFonts w:ascii="Tahoma" w:eastAsia="Times New Roman" w:hAnsi="Tahoma" w:cs="Tahoma"/>
                <w:sz w:val="18"/>
                <w:szCs w:val="18"/>
                <w:lang w:eastAsia="pl-PL"/>
              </w:rPr>
              <w:t xml:space="preserve"> </w:t>
            </w:r>
          </w:p>
        </w:tc>
      </w:tr>
    </w:tbl>
    <w:p w:rsidR="00D14F36" w:rsidRDefault="00D14F36">
      <w:bookmarkStart w:id="0" w:name="_GoBack"/>
      <w:bookmarkEnd w:id="0"/>
    </w:p>
    <w:sectPr w:rsidR="00D14F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E8F"/>
    <w:rsid w:val="003A25A0"/>
    <w:rsid w:val="00A74E8F"/>
    <w:rsid w:val="00D14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1719">
      <w:bodyDiv w:val="1"/>
      <w:marLeft w:val="0"/>
      <w:marRight w:val="0"/>
      <w:marTop w:val="0"/>
      <w:marBottom w:val="0"/>
      <w:divBdr>
        <w:top w:val="none" w:sz="0" w:space="0" w:color="auto"/>
        <w:left w:val="none" w:sz="0" w:space="0" w:color="auto"/>
        <w:bottom w:val="none" w:sz="0" w:space="0" w:color="auto"/>
        <w:right w:val="none" w:sz="0" w:space="0" w:color="auto"/>
      </w:divBdr>
      <w:divsChild>
        <w:div w:id="1451820325">
          <w:marLeft w:val="0"/>
          <w:marRight w:val="0"/>
          <w:marTop w:val="0"/>
          <w:marBottom w:val="0"/>
          <w:divBdr>
            <w:top w:val="none" w:sz="0" w:space="0" w:color="auto"/>
            <w:left w:val="none" w:sz="0" w:space="0" w:color="auto"/>
            <w:bottom w:val="none" w:sz="0" w:space="0" w:color="auto"/>
            <w:right w:val="none" w:sz="0" w:space="0" w:color="auto"/>
          </w:divBdr>
          <w:divsChild>
            <w:div w:id="1974211781">
              <w:marLeft w:val="0"/>
              <w:marRight w:val="0"/>
              <w:marTop w:val="0"/>
              <w:marBottom w:val="0"/>
              <w:divBdr>
                <w:top w:val="none" w:sz="0" w:space="0" w:color="auto"/>
                <w:left w:val="none" w:sz="0" w:space="0" w:color="auto"/>
                <w:bottom w:val="none" w:sz="0" w:space="0" w:color="auto"/>
                <w:right w:val="none" w:sz="0" w:space="0" w:color="auto"/>
              </w:divBdr>
              <w:divsChild>
                <w:div w:id="1141341499">
                  <w:marLeft w:val="0"/>
                  <w:marRight w:val="0"/>
                  <w:marTop w:val="0"/>
                  <w:marBottom w:val="0"/>
                  <w:divBdr>
                    <w:top w:val="none" w:sz="0" w:space="0" w:color="auto"/>
                    <w:left w:val="none" w:sz="0" w:space="0" w:color="auto"/>
                    <w:bottom w:val="none" w:sz="0" w:space="0" w:color="auto"/>
                    <w:right w:val="none" w:sz="0" w:space="0" w:color="auto"/>
                  </w:divBdr>
                  <w:divsChild>
                    <w:div w:id="2137403811">
                      <w:marLeft w:val="0"/>
                      <w:marRight w:val="0"/>
                      <w:marTop w:val="0"/>
                      <w:marBottom w:val="0"/>
                      <w:divBdr>
                        <w:top w:val="none" w:sz="0" w:space="0" w:color="auto"/>
                        <w:left w:val="none" w:sz="0" w:space="0" w:color="auto"/>
                        <w:bottom w:val="none" w:sz="0" w:space="0" w:color="auto"/>
                        <w:right w:val="none" w:sz="0" w:space="0" w:color="auto"/>
                      </w:divBdr>
                    </w:div>
                  </w:divsChild>
                </w:div>
                <w:div w:id="1923878311">
                  <w:marLeft w:val="0"/>
                  <w:marRight w:val="0"/>
                  <w:marTop w:val="0"/>
                  <w:marBottom w:val="0"/>
                  <w:divBdr>
                    <w:top w:val="none" w:sz="0" w:space="0" w:color="auto"/>
                    <w:left w:val="none" w:sz="0" w:space="0" w:color="auto"/>
                    <w:bottom w:val="none" w:sz="0" w:space="0" w:color="auto"/>
                    <w:right w:val="none" w:sz="0" w:space="0" w:color="auto"/>
                  </w:divBdr>
                  <w:divsChild>
                    <w:div w:id="2124835824">
                      <w:marLeft w:val="0"/>
                      <w:marRight w:val="0"/>
                      <w:marTop w:val="0"/>
                      <w:marBottom w:val="0"/>
                      <w:divBdr>
                        <w:top w:val="none" w:sz="0" w:space="0" w:color="auto"/>
                        <w:left w:val="none" w:sz="0" w:space="0" w:color="auto"/>
                        <w:bottom w:val="none" w:sz="0" w:space="0" w:color="auto"/>
                        <w:right w:val="none" w:sz="0" w:space="0" w:color="auto"/>
                      </w:divBdr>
                    </w:div>
                  </w:divsChild>
                </w:div>
                <w:div w:id="1770007852">
                  <w:marLeft w:val="0"/>
                  <w:marRight w:val="0"/>
                  <w:marTop w:val="0"/>
                  <w:marBottom w:val="0"/>
                  <w:divBdr>
                    <w:top w:val="none" w:sz="0" w:space="0" w:color="auto"/>
                    <w:left w:val="none" w:sz="0" w:space="0" w:color="auto"/>
                    <w:bottom w:val="none" w:sz="0" w:space="0" w:color="auto"/>
                    <w:right w:val="none" w:sz="0" w:space="0" w:color="auto"/>
                  </w:divBdr>
                  <w:divsChild>
                    <w:div w:id="1488664059">
                      <w:marLeft w:val="0"/>
                      <w:marRight w:val="0"/>
                      <w:marTop w:val="0"/>
                      <w:marBottom w:val="0"/>
                      <w:divBdr>
                        <w:top w:val="none" w:sz="0" w:space="0" w:color="auto"/>
                        <w:left w:val="none" w:sz="0" w:space="0" w:color="auto"/>
                        <w:bottom w:val="none" w:sz="0" w:space="0" w:color="auto"/>
                        <w:right w:val="none" w:sz="0" w:space="0" w:color="auto"/>
                      </w:divBdr>
                    </w:div>
                  </w:divsChild>
                </w:div>
                <w:div w:id="357045153">
                  <w:marLeft w:val="0"/>
                  <w:marRight w:val="0"/>
                  <w:marTop w:val="0"/>
                  <w:marBottom w:val="0"/>
                  <w:divBdr>
                    <w:top w:val="none" w:sz="0" w:space="0" w:color="auto"/>
                    <w:left w:val="none" w:sz="0" w:space="0" w:color="auto"/>
                    <w:bottom w:val="none" w:sz="0" w:space="0" w:color="auto"/>
                    <w:right w:val="none" w:sz="0" w:space="0" w:color="auto"/>
                  </w:divBdr>
                  <w:divsChild>
                    <w:div w:id="802698998">
                      <w:marLeft w:val="0"/>
                      <w:marRight w:val="0"/>
                      <w:marTop w:val="0"/>
                      <w:marBottom w:val="0"/>
                      <w:divBdr>
                        <w:top w:val="none" w:sz="0" w:space="0" w:color="auto"/>
                        <w:left w:val="none" w:sz="0" w:space="0" w:color="auto"/>
                        <w:bottom w:val="none" w:sz="0" w:space="0" w:color="auto"/>
                        <w:right w:val="none" w:sz="0" w:space="0" w:color="auto"/>
                      </w:divBdr>
                      <w:divsChild>
                        <w:div w:id="20949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3304">
                  <w:marLeft w:val="0"/>
                  <w:marRight w:val="0"/>
                  <w:marTop w:val="0"/>
                  <w:marBottom w:val="0"/>
                  <w:divBdr>
                    <w:top w:val="none" w:sz="0" w:space="0" w:color="auto"/>
                    <w:left w:val="none" w:sz="0" w:space="0" w:color="auto"/>
                    <w:bottom w:val="none" w:sz="0" w:space="0" w:color="auto"/>
                    <w:right w:val="none" w:sz="0" w:space="0" w:color="auto"/>
                  </w:divBdr>
                  <w:divsChild>
                    <w:div w:id="594704346">
                      <w:marLeft w:val="0"/>
                      <w:marRight w:val="0"/>
                      <w:marTop w:val="0"/>
                      <w:marBottom w:val="0"/>
                      <w:divBdr>
                        <w:top w:val="none" w:sz="0" w:space="0" w:color="auto"/>
                        <w:left w:val="none" w:sz="0" w:space="0" w:color="auto"/>
                        <w:bottom w:val="none" w:sz="0" w:space="0" w:color="auto"/>
                        <w:right w:val="none" w:sz="0" w:space="0" w:color="auto"/>
                      </w:divBdr>
                    </w:div>
                  </w:divsChild>
                </w:div>
                <w:div w:id="739836505">
                  <w:marLeft w:val="0"/>
                  <w:marRight w:val="0"/>
                  <w:marTop w:val="0"/>
                  <w:marBottom w:val="0"/>
                  <w:divBdr>
                    <w:top w:val="none" w:sz="0" w:space="0" w:color="auto"/>
                    <w:left w:val="none" w:sz="0" w:space="0" w:color="auto"/>
                    <w:bottom w:val="none" w:sz="0" w:space="0" w:color="auto"/>
                    <w:right w:val="none" w:sz="0" w:space="0" w:color="auto"/>
                  </w:divBdr>
                  <w:divsChild>
                    <w:div w:id="817721860">
                      <w:marLeft w:val="0"/>
                      <w:marRight w:val="0"/>
                      <w:marTop w:val="0"/>
                      <w:marBottom w:val="0"/>
                      <w:divBdr>
                        <w:top w:val="none" w:sz="0" w:space="0" w:color="auto"/>
                        <w:left w:val="none" w:sz="0" w:space="0" w:color="auto"/>
                        <w:bottom w:val="none" w:sz="0" w:space="0" w:color="auto"/>
                        <w:right w:val="none" w:sz="0" w:space="0" w:color="auto"/>
                      </w:divBdr>
                    </w:div>
                  </w:divsChild>
                </w:div>
                <w:div w:id="626394397">
                  <w:marLeft w:val="0"/>
                  <w:marRight w:val="0"/>
                  <w:marTop w:val="0"/>
                  <w:marBottom w:val="0"/>
                  <w:divBdr>
                    <w:top w:val="none" w:sz="0" w:space="0" w:color="auto"/>
                    <w:left w:val="none" w:sz="0" w:space="0" w:color="auto"/>
                    <w:bottom w:val="none" w:sz="0" w:space="0" w:color="auto"/>
                    <w:right w:val="none" w:sz="0" w:space="0" w:color="auto"/>
                  </w:divBdr>
                  <w:divsChild>
                    <w:div w:id="187380440">
                      <w:marLeft w:val="0"/>
                      <w:marRight w:val="0"/>
                      <w:marTop w:val="0"/>
                      <w:marBottom w:val="0"/>
                      <w:divBdr>
                        <w:top w:val="none" w:sz="0" w:space="0" w:color="auto"/>
                        <w:left w:val="none" w:sz="0" w:space="0" w:color="auto"/>
                        <w:bottom w:val="none" w:sz="0" w:space="0" w:color="auto"/>
                        <w:right w:val="none" w:sz="0" w:space="0" w:color="auto"/>
                      </w:divBdr>
                    </w:div>
                    <w:div w:id="1998992375">
                      <w:marLeft w:val="0"/>
                      <w:marRight w:val="0"/>
                      <w:marTop w:val="0"/>
                      <w:marBottom w:val="0"/>
                      <w:divBdr>
                        <w:top w:val="none" w:sz="0" w:space="0" w:color="auto"/>
                        <w:left w:val="none" w:sz="0" w:space="0" w:color="auto"/>
                        <w:bottom w:val="none" w:sz="0" w:space="0" w:color="auto"/>
                        <w:right w:val="none" w:sz="0" w:space="0" w:color="auto"/>
                      </w:divBdr>
                      <w:divsChild>
                        <w:div w:id="76246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6392">
                  <w:marLeft w:val="0"/>
                  <w:marRight w:val="0"/>
                  <w:marTop w:val="0"/>
                  <w:marBottom w:val="0"/>
                  <w:divBdr>
                    <w:top w:val="none" w:sz="0" w:space="0" w:color="auto"/>
                    <w:left w:val="none" w:sz="0" w:space="0" w:color="auto"/>
                    <w:bottom w:val="none" w:sz="0" w:space="0" w:color="auto"/>
                    <w:right w:val="none" w:sz="0" w:space="0" w:color="auto"/>
                  </w:divBdr>
                  <w:divsChild>
                    <w:div w:id="761070929">
                      <w:marLeft w:val="0"/>
                      <w:marRight w:val="0"/>
                      <w:marTop w:val="0"/>
                      <w:marBottom w:val="0"/>
                      <w:divBdr>
                        <w:top w:val="none" w:sz="0" w:space="0" w:color="auto"/>
                        <w:left w:val="none" w:sz="0" w:space="0" w:color="auto"/>
                        <w:bottom w:val="none" w:sz="0" w:space="0" w:color="auto"/>
                        <w:right w:val="none" w:sz="0" w:space="0" w:color="auto"/>
                      </w:divBdr>
                    </w:div>
                    <w:div w:id="194466842">
                      <w:marLeft w:val="0"/>
                      <w:marRight w:val="0"/>
                      <w:marTop w:val="0"/>
                      <w:marBottom w:val="0"/>
                      <w:divBdr>
                        <w:top w:val="none" w:sz="0" w:space="0" w:color="auto"/>
                        <w:left w:val="none" w:sz="0" w:space="0" w:color="auto"/>
                        <w:bottom w:val="none" w:sz="0" w:space="0" w:color="auto"/>
                        <w:right w:val="none" w:sz="0" w:space="0" w:color="auto"/>
                      </w:divBdr>
                    </w:div>
                    <w:div w:id="1940140627">
                      <w:marLeft w:val="0"/>
                      <w:marRight w:val="0"/>
                      <w:marTop w:val="0"/>
                      <w:marBottom w:val="0"/>
                      <w:divBdr>
                        <w:top w:val="none" w:sz="0" w:space="0" w:color="auto"/>
                        <w:left w:val="none" w:sz="0" w:space="0" w:color="auto"/>
                        <w:bottom w:val="none" w:sz="0" w:space="0" w:color="auto"/>
                        <w:right w:val="none" w:sz="0" w:space="0" w:color="auto"/>
                      </w:divBdr>
                      <w:divsChild>
                        <w:div w:id="297223856">
                          <w:marLeft w:val="0"/>
                          <w:marRight w:val="0"/>
                          <w:marTop w:val="0"/>
                          <w:marBottom w:val="0"/>
                          <w:divBdr>
                            <w:top w:val="none" w:sz="0" w:space="0" w:color="auto"/>
                            <w:left w:val="none" w:sz="0" w:space="0" w:color="auto"/>
                            <w:bottom w:val="none" w:sz="0" w:space="0" w:color="auto"/>
                            <w:right w:val="none" w:sz="0" w:space="0" w:color="auto"/>
                          </w:divBdr>
                        </w:div>
                      </w:divsChild>
                    </w:div>
                    <w:div w:id="952395737">
                      <w:marLeft w:val="0"/>
                      <w:marRight w:val="0"/>
                      <w:marTop w:val="0"/>
                      <w:marBottom w:val="0"/>
                      <w:divBdr>
                        <w:top w:val="none" w:sz="0" w:space="0" w:color="auto"/>
                        <w:left w:val="none" w:sz="0" w:space="0" w:color="auto"/>
                        <w:bottom w:val="none" w:sz="0" w:space="0" w:color="auto"/>
                        <w:right w:val="none" w:sz="0" w:space="0" w:color="auto"/>
                      </w:divBdr>
                    </w:div>
                    <w:div w:id="1358845285">
                      <w:marLeft w:val="0"/>
                      <w:marRight w:val="0"/>
                      <w:marTop w:val="0"/>
                      <w:marBottom w:val="0"/>
                      <w:divBdr>
                        <w:top w:val="none" w:sz="0" w:space="0" w:color="auto"/>
                        <w:left w:val="none" w:sz="0" w:space="0" w:color="auto"/>
                        <w:bottom w:val="none" w:sz="0" w:space="0" w:color="auto"/>
                        <w:right w:val="none" w:sz="0" w:space="0" w:color="auto"/>
                      </w:divBdr>
                      <w:divsChild>
                        <w:div w:id="204217735">
                          <w:marLeft w:val="0"/>
                          <w:marRight w:val="0"/>
                          <w:marTop w:val="0"/>
                          <w:marBottom w:val="0"/>
                          <w:divBdr>
                            <w:top w:val="none" w:sz="0" w:space="0" w:color="auto"/>
                            <w:left w:val="none" w:sz="0" w:space="0" w:color="auto"/>
                            <w:bottom w:val="none" w:sz="0" w:space="0" w:color="auto"/>
                            <w:right w:val="none" w:sz="0" w:space="0" w:color="auto"/>
                          </w:divBdr>
                        </w:div>
                      </w:divsChild>
                    </w:div>
                    <w:div w:id="697925415">
                      <w:marLeft w:val="0"/>
                      <w:marRight w:val="0"/>
                      <w:marTop w:val="0"/>
                      <w:marBottom w:val="0"/>
                      <w:divBdr>
                        <w:top w:val="none" w:sz="0" w:space="0" w:color="auto"/>
                        <w:left w:val="none" w:sz="0" w:space="0" w:color="auto"/>
                        <w:bottom w:val="none" w:sz="0" w:space="0" w:color="auto"/>
                        <w:right w:val="none" w:sz="0" w:space="0" w:color="auto"/>
                      </w:divBdr>
                    </w:div>
                    <w:div w:id="749276658">
                      <w:marLeft w:val="0"/>
                      <w:marRight w:val="0"/>
                      <w:marTop w:val="0"/>
                      <w:marBottom w:val="0"/>
                      <w:divBdr>
                        <w:top w:val="none" w:sz="0" w:space="0" w:color="auto"/>
                        <w:left w:val="none" w:sz="0" w:space="0" w:color="auto"/>
                        <w:bottom w:val="none" w:sz="0" w:space="0" w:color="auto"/>
                        <w:right w:val="none" w:sz="0" w:space="0" w:color="auto"/>
                      </w:divBdr>
                      <w:divsChild>
                        <w:div w:id="3944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26974">
                  <w:marLeft w:val="0"/>
                  <w:marRight w:val="0"/>
                  <w:marTop w:val="0"/>
                  <w:marBottom w:val="0"/>
                  <w:divBdr>
                    <w:top w:val="none" w:sz="0" w:space="0" w:color="auto"/>
                    <w:left w:val="none" w:sz="0" w:space="0" w:color="auto"/>
                    <w:bottom w:val="none" w:sz="0" w:space="0" w:color="auto"/>
                    <w:right w:val="none" w:sz="0" w:space="0" w:color="auto"/>
                  </w:divBdr>
                  <w:divsChild>
                    <w:div w:id="623275169">
                      <w:marLeft w:val="0"/>
                      <w:marRight w:val="0"/>
                      <w:marTop w:val="0"/>
                      <w:marBottom w:val="0"/>
                      <w:divBdr>
                        <w:top w:val="none" w:sz="0" w:space="0" w:color="auto"/>
                        <w:left w:val="none" w:sz="0" w:space="0" w:color="auto"/>
                        <w:bottom w:val="none" w:sz="0" w:space="0" w:color="auto"/>
                        <w:right w:val="none" w:sz="0" w:space="0" w:color="auto"/>
                      </w:divBdr>
                      <w:divsChild>
                        <w:div w:id="1971937164">
                          <w:marLeft w:val="0"/>
                          <w:marRight w:val="0"/>
                          <w:marTop w:val="0"/>
                          <w:marBottom w:val="0"/>
                          <w:divBdr>
                            <w:top w:val="none" w:sz="0" w:space="0" w:color="auto"/>
                            <w:left w:val="none" w:sz="0" w:space="0" w:color="auto"/>
                            <w:bottom w:val="none" w:sz="0" w:space="0" w:color="auto"/>
                            <w:right w:val="none" w:sz="0" w:space="0" w:color="auto"/>
                          </w:divBdr>
                        </w:div>
                      </w:divsChild>
                    </w:div>
                    <w:div w:id="557784090">
                      <w:marLeft w:val="0"/>
                      <w:marRight w:val="0"/>
                      <w:marTop w:val="0"/>
                      <w:marBottom w:val="0"/>
                      <w:divBdr>
                        <w:top w:val="none" w:sz="0" w:space="0" w:color="auto"/>
                        <w:left w:val="none" w:sz="0" w:space="0" w:color="auto"/>
                        <w:bottom w:val="none" w:sz="0" w:space="0" w:color="auto"/>
                        <w:right w:val="none" w:sz="0" w:space="0" w:color="auto"/>
                      </w:divBdr>
                      <w:divsChild>
                        <w:div w:id="15735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648">
                  <w:marLeft w:val="0"/>
                  <w:marRight w:val="0"/>
                  <w:marTop w:val="0"/>
                  <w:marBottom w:val="0"/>
                  <w:divBdr>
                    <w:top w:val="none" w:sz="0" w:space="0" w:color="auto"/>
                    <w:left w:val="none" w:sz="0" w:space="0" w:color="auto"/>
                    <w:bottom w:val="none" w:sz="0" w:space="0" w:color="auto"/>
                    <w:right w:val="none" w:sz="0" w:space="0" w:color="auto"/>
                  </w:divBdr>
                  <w:divsChild>
                    <w:div w:id="1688407184">
                      <w:marLeft w:val="0"/>
                      <w:marRight w:val="0"/>
                      <w:marTop w:val="0"/>
                      <w:marBottom w:val="0"/>
                      <w:divBdr>
                        <w:top w:val="none" w:sz="0" w:space="0" w:color="auto"/>
                        <w:left w:val="none" w:sz="0" w:space="0" w:color="auto"/>
                        <w:bottom w:val="none" w:sz="0" w:space="0" w:color="auto"/>
                        <w:right w:val="none" w:sz="0" w:space="0" w:color="auto"/>
                      </w:divBdr>
                    </w:div>
                    <w:div w:id="1830906321">
                      <w:marLeft w:val="0"/>
                      <w:marRight w:val="0"/>
                      <w:marTop w:val="0"/>
                      <w:marBottom w:val="0"/>
                      <w:divBdr>
                        <w:top w:val="none" w:sz="0" w:space="0" w:color="auto"/>
                        <w:left w:val="none" w:sz="0" w:space="0" w:color="auto"/>
                        <w:bottom w:val="none" w:sz="0" w:space="0" w:color="auto"/>
                        <w:right w:val="none" w:sz="0" w:space="0" w:color="auto"/>
                      </w:divBdr>
                    </w:div>
                    <w:div w:id="554007548">
                      <w:marLeft w:val="0"/>
                      <w:marRight w:val="0"/>
                      <w:marTop w:val="0"/>
                      <w:marBottom w:val="0"/>
                      <w:divBdr>
                        <w:top w:val="none" w:sz="0" w:space="0" w:color="auto"/>
                        <w:left w:val="none" w:sz="0" w:space="0" w:color="auto"/>
                        <w:bottom w:val="none" w:sz="0" w:space="0" w:color="auto"/>
                        <w:right w:val="none" w:sz="0" w:space="0" w:color="auto"/>
                      </w:divBdr>
                    </w:div>
                  </w:divsChild>
                </w:div>
                <w:div w:id="791366144">
                  <w:marLeft w:val="0"/>
                  <w:marRight w:val="0"/>
                  <w:marTop w:val="0"/>
                  <w:marBottom w:val="0"/>
                  <w:divBdr>
                    <w:top w:val="none" w:sz="0" w:space="0" w:color="auto"/>
                    <w:left w:val="none" w:sz="0" w:space="0" w:color="auto"/>
                    <w:bottom w:val="none" w:sz="0" w:space="0" w:color="auto"/>
                    <w:right w:val="none" w:sz="0" w:space="0" w:color="auto"/>
                  </w:divBdr>
                  <w:divsChild>
                    <w:div w:id="1306929871">
                      <w:marLeft w:val="0"/>
                      <w:marRight w:val="0"/>
                      <w:marTop w:val="0"/>
                      <w:marBottom w:val="0"/>
                      <w:divBdr>
                        <w:top w:val="none" w:sz="0" w:space="0" w:color="auto"/>
                        <w:left w:val="none" w:sz="0" w:space="0" w:color="auto"/>
                        <w:bottom w:val="none" w:sz="0" w:space="0" w:color="auto"/>
                        <w:right w:val="none" w:sz="0" w:space="0" w:color="auto"/>
                      </w:divBdr>
                    </w:div>
                    <w:div w:id="1552420940">
                      <w:marLeft w:val="0"/>
                      <w:marRight w:val="0"/>
                      <w:marTop w:val="0"/>
                      <w:marBottom w:val="0"/>
                      <w:divBdr>
                        <w:top w:val="none" w:sz="0" w:space="0" w:color="auto"/>
                        <w:left w:val="none" w:sz="0" w:space="0" w:color="auto"/>
                        <w:bottom w:val="none" w:sz="0" w:space="0" w:color="auto"/>
                        <w:right w:val="none" w:sz="0" w:space="0" w:color="auto"/>
                      </w:divBdr>
                      <w:divsChild>
                        <w:div w:id="1468012590">
                          <w:marLeft w:val="0"/>
                          <w:marRight w:val="0"/>
                          <w:marTop w:val="0"/>
                          <w:marBottom w:val="0"/>
                          <w:divBdr>
                            <w:top w:val="none" w:sz="0" w:space="0" w:color="auto"/>
                            <w:left w:val="none" w:sz="0" w:space="0" w:color="auto"/>
                            <w:bottom w:val="none" w:sz="0" w:space="0" w:color="auto"/>
                            <w:right w:val="none" w:sz="0" w:space="0" w:color="auto"/>
                          </w:divBdr>
                        </w:div>
                        <w:div w:id="5199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312283">
          <w:marLeft w:val="0"/>
          <w:marRight w:val="0"/>
          <w:marTop w:val="0"/>
          <w:marBottom w:val="0"/>
          <w:divBdr>
            <w:top w:val="none" w:sz="0" w:space="0" w:color="auto"/>
            <w:left w:val="none" w:sz="0" w:space="0" w:color="auto"/>
            <w:bottom w:val="none" w:sz="0" w:space="0" w:color="auto"/>
            <w:right w:val="none" w:sz="0" w:space="0" w:color="auto"/>
          </w:divBdr>
        </w:div>
        <w:div w:id="1988823870">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zp.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4852</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2017-12-11T13:57:00Z</dcterms:created>
  <dcterms:modified xsi:type="dcterms:W3CDTF">2017-12-11T13:57:00Z</dcterms:modified>
</cp:coreProperties>
</file>