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B07" w:rsidRPr="00E30B07" w:rsidRDefault="00E30B07" w:rsidP="00E30B07">
      <w:pPr>
        <w:pBdr>
          <w:bottom w:val="single" w:sz="6" w:space="1" w:color="auto"/>
        </w:pBdr>
        <w:spacing w:after="0" w:line="240" w:lineRule="auto"/>
        <w:jc w:val="center"/>
        <w:rPr>
          <w:rFonts w:ascii="Arial" w:eastAsia="Times New Roman" w:hAnsi="Arial" w:cs="Arial"/>
          <w:vanish/>
          <w:sz w:val="16"/>
          <w:szCs w:val="16"/>
          <w:lang w:eastAsia="pl-PL"/>
        </w:rPr>
      </w:pPr>
      <w:r w:rsidRPr="00E30B07">
        <w:rPr>
          <w:rFonts w:ascii="Arial" w:eastAsia="Times New Roman" w:hAnsi="Arial" w:cs="Arial"/>
          <w:vanish/>
          <w:sz w:val="16"/>
          <w:szCs w:val="16"/>
          <w:lang w:eastAsia="pl-PL"/>
        </w:rPr>
        <w:t>Początek formularza</w:t>
      </w:r>
    </w:p>
    <w:tbl>
      <w:tblPr>
        <w:tblW w:w="5000" w:type="pct"/>
        <w:tblCellSpacing w:w="0" w:type="dxa"/>
        <w:tblCellMar>
          <w:left w:w="0" w:type="dxa"/>
          <w:right w:w="0" w:type="dxa"/>
        </w:tblCellMar>
        <w:tblLook w:val="04A0" w:firstRow="1" w:lastRow="0" w:firstColumn="1" w:lastColumn="0" w:noHBand="0" w:noVBand="1"/>
      </w:tblPr>
      <w:tblGrid>
        <w:gridCol w:w="8247"/>
        <w:gridCol w:w="900"/>
      </w:tblGrid>
      <w:tr w:rsidR="00E30B07" w:rsidRPr="00E30B07" w:rsidTr="00E30B07">
        <w:trPr>
          <w:tblCellSpacing w:w="0" w:type="dxa"/>
        </w:trPr>
        <w:tc>
          <w:tcPr>
            <w:tcW w:w="0" w:type="auto"/>
            <w:vAlign w:val="center"/>
            <w:hideMark/>
          </w:tcPr>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sz w:val="24"/>
                <w:szCs w:val="24"/>
                <w:lang w:eastAsia="pl-PL"/>
              </w:rPr>
              <w:t xml:space="preserve">Ogłoszenie nr 62523 - 2017 z dnia 2017-04-10 r. </w:t>
            </w:r>
          </w:p>
          <w:p w:rsidR="00E30B07" w:rsidRPr="00E30B07" w:rsidRDefault="00E30B07" w:rsidP="00E30B07">
            <w:pPr>
              <w:spacing w:after="0" w:line="240" w:lineRule="auto"/>
              <w:jc w:val="center"/>
              <w:rPr>
                <w:rFonts w:ascii="Times New Roman" w:eastAsia="Times New Roman" w:hAnsi="Times New Roman" w:cs="Times New Roman"/>
                <w:sz w:val="24"/>
                <w:szCs w:val="24"/>
                <w:lang w:eastAsia="pl-PL"/>
              </w:rPr>
            </w:pPr>
            <w:r w:rsidRPr="00E30B07">
              <w:rPr>
                <w:rFonts w:ascii="Times New Roman" w:eastAsia="Times New Roman" w:hAnsi="Times New Roman" w:cs="Times New Roman"/>
                <w:sz w:val="24"/>
                <w:szCs w:val="24"/>
                <w:lang w:eastAsia="pl-PL"/>
              </w:rPr>
              <w:t>Tczew: Dostawa pomocy dydaktycznych w celu realizacji zajęć matematyczno-przyrodniczych w ramach projektu: Sięgnijmy po więcej - rozwój kompetencji kluczowych uczniów szkół podstawowych i gimnazjalnych z terenu Gminy Miejskiej Tczew</w:t>
            </w:r>
            <w:r w:rsidRPr="00E30B07">
              <w:rPr>
                <w:rFonts w:ascii="Times New Roman" w:eastAsia="Times New Roman" w:hAnsi="Times New Roman" w:cs="Times New Roman"/>
                <w:sz w:val="24"/>
                <w:szCs w:val="24"/>
                <w:lang w:eastAsia="pl-PL"/>
              </w:rPr>
              <w:br/>
              <w:t xml:space="preserve">OGŁOSZENIE O UDZIELENIU ZAMÓWIENIA - </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b/>
                <w:bCs/>
                <w:sz w:val="24"/>
                <w:szCs w:val="24"/>
                <w:lang w:eastAsia="pl-PL"/>
              </w:rPr>
              <w:t>Zamieszczanie ogłoszenia:</w:t>
            </w:r>
            <w:r w:rsidRPr="00E30B07">
              <w:rPr>
                <w:rFonts w:ascii="Times New Roman" w:eastAsia="Times New Roman" w:hAnsi="Times New Roman" w:cs="Times New Roman"/>
                <w:sz w:val="24"/>
                <w:szCs w:val="24"/>
                <w:lang w:eastAsia="pl-PL"/>
              </w:rPr>
              <w:t xml:space="preserve"> obowiązkowe. </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b/>
                <w:bCs/>
                <w:sz w:val="24"/>
                <w:szCs w:val="24"/>
                <w:lang w:eastAsia="pl-PL"/>
              </w:rPr>
              <w:t>Ogłoszenie dotyczy:</w:t>
            </w:r>
            <w:r w:rsidRPr="00E30B07">
              <w:rPr>
                <w:rFonts w:ascii="Times New Roman" w:eastAsia="Times New Roman" w:hAnsi="Times New Roman" w:cs="Times New Roman"/>
                <w:sz w:val="24"/>
                <w:szCs w:val="24"/>
                <w:lang w:eastAsia="pl-PL"/>
              </w:rPr>
              <w:t xml:space="preserve"> zamówienia publicznego </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sz w:val="24"/>
                <w:szCs w:val="24"/>
                <w:lang w:eastAsia="pl-PL"/>
              </w:rPr>
              <w:t xml:space="preserve">tak </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b/>
                <w:bCs/>
                <w:sz w:val="24"/>
                <w:szCs w:val="24"/>
                <w:lang w:eastAsia="pl-PL"/>
              </w:rPr>
              <w:t>Nazwa projektu lub programu</w:t>
            </w:r>
            <w:r w:rsidRPr="00E30B07">
              <w:rPr>
                <w:rFonts w:ascii="Times New Roman" w:eastAsia="Times New Roman" w:hAnsi="Times New Roman" w:cs="Times New Roman"/>
                <w:sz w:val="24"/>
                <w:szCs w:val="24"/>
                <w:lang w:eastAsia="pl-PL"/>
              </w:rPr>
              <w:br/>
              <w:t>Projekt „Sięgnijmy po więcej - rozwój kompetencji kluczowych uczniów szkół podstawowych i gimnazjalnych z terenu Gminy Miejskiej Tczew” współfinansowany z Europejskiego Funduszu Społecznego w ramach Regionalnego Programu Operacyjnego Województwa Pomorskiego na lata 2014-2020.</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b/>
                <w:bCs/>
                <w:sz w:val="24"/>
                <w:szCs w:val="24"/>
                <w:lang w:eastAsia="pl-PL"/>
              </w:rPr>
              <w:t>Zamówienie było przedmiotem ogłoszenia w Biuletynie Zamówień Publicznych:</w:t>
            </w:r>
            <w:r w:rsidRPr="00E30B07">
              <w:rPr>
                <w:rFonts w:ascii="Times New Roman" w:eastAsia="Times New Roman" w:hAnsi="Times New Roman" w:cs="Times New Roman"/>
                <w:sz w:val="24"/>
                <w:szCs w:val="24"/>
                <w:lang w:eastAsia="pl-PL"/>
              </w:rPr>
              <w:t xml:space="preserve"> tak </w:t>
            </w:r>
            <w:r w:rsidRPr="00E30B07">
              <w:rPr>
                <w:rFonts w:ascii="Times New Roman" w:eastAsia="Times New Roman" w:hAnsi="Times New Roman" w:cs="Times New Roman"/>
                <w:sz w:val="24"/>
                <w:szCs w:val="24"/>
                <w:lang w:eastAsia="pl-PL"/>
              </w:rPr>
              <w:br/>
              <w:t>Numer ogłoszenia: 41216-2017</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b/>
                <w:bCs/>
                <w:sz w:val="24"/>
                <w:szCs w:val="24"/>
                <w:lang w:eastAsia="pl-PL"/>
              </w:rPr>
              <w:t>Ogłoszenie o zmianie ogłoszenia zostało zamieszczone w Biuletynie Zamówień Publicznych:</w:t>
            </w:r>
            <w:r w:rsidRPr="00E30B07">
              <w:rPr>
                <w:rFonts w:ascii="Times New Roman" w:eastAsia="Times New Roman" w:hAnsi="Times New Roman" w:cs="Times New Roman"/>
                <w:sz w:val="24"/>
                <w:szCs w:val="24"/>
                <w:lang w:eastAsia="pl-PL"/>
              </w:rPr>
              <w:t xml:space="preserve"> nie </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sz w:val="24"/>
                <w:szCs w:val="24"/>
                <w:u w:val="single"/>
                <w:lang w:eastAsia="pl-PL"/>
              </w:rPr>
              <w:t>SEKCJA I: ZAMAWIAJĄCY</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b/>
                <w:bCs/>
                <w:sz w:val="24"/>
                <w:szCs w:val="24"/>
                <w:lang w:eastAsia="pl-PL"/>
              </w:rPr>
              <w:t>Postępowanie zostało przeprowadzone przez centralnego zamawiającego</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sz w:val="24"/>
                <w:szCs w:val="24"/>
                <w:lang w:eastAsia="pl-PL"/>
              </w:rPr>
              <w:t xml:space="preserve">nie </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b/>
                <w:bCs/>
                <w:sz w:val="24"/>
                <w:szCs w:val="24"/>
                <w:lang w:eastAsia="pl-PL"/>
              </w:rPr>
              <w:t xml:space="preserve">Postępowanie zostało przeprowadzone przez podmiot, któremu zamawiający powierzył/powierzyli przeprowadzenie postępowania </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sz w:val="24"/>
                <w:szCs w:val="24"/>
                <w:lang w:eastAsia="pl-PL"/>
              </w:rPr>
              <w:t xml:space="preserve">nie </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b/>
                <w:bCs/>
                <w:sz w:val="24"/>
                <w:szCs w:val="24"/>
                <w:lang w:eastAsia="pl-PL"/>
              </w:rPr>
              <w:t xml:space="preserve">Postępowanie zostało przeprowadzone wspólnie przez zamawiających </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sz w:val="24"/>
                <w:szCs w:val="24"/>
                <w:lang w:eastAsia="pl-PL"/>
              </w:rPr>
              <w:t xml:space="preserve">nie </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b/>
                <w:bCs/>
                <w:sz w:val="24"/>
                <w:szCs w:val="24"/>
                <w:lang w:eastAsia="pl-PL"/>
              </w:rPr>
              <w:t xml:space="preserve">Postępowanie zostało przeprowadzone wspólnie z zamawiającymi z innych państw członkowskich Unii Europejskiej </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sz w:val="24"/>
                <w:szCs w:val="24"/>
                <w:lang w:eastAsia="pl-PL"/>
              </w:rPr>
              <w:t xml:space="preserve">nie </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30B07">
              <w:rPr>
                <w:rFonts w:ascii="Times New Roman" w:eastAsia="Times New Roman" w:hAnsi="Times New Roman" w:cs="Times New Roman"/>
                <w:sz w:val="24"/>
                <w:szCs w:val="24"/>
                <w:lang w:eastAsia="pl-PL"/>
              </w:rPr>
              <w:br/>
            </w:r>
            <w:r w:rsidRPr="00E30B07">
              <w:rPr>
                <w:rFonts w:ascii="Times New Roman" w:eastAsia="Times New Roman" w:hAnsi="Times New Roman" w:cs="Times New Roman"/>
                <w:b/>
                <w:bCs/>
                <w:sz w:val="24"/>
                <w:szCs w:val="24"/>
                <w:lang w:eastAsia="pl-PL"/>
              </w:rPr>
              <w:t>Informacje dodatkowe:</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b/>
                <w:bCs/>
                <w:sz w:val="24"/>
                <w:szCs w:val="24"/>
                <w:lang w:eastAsia="pl-PL"/>
              </w:rPr>
              <w:t xml:space="preserve">I. 1) NAZWA I ADRES: </w:t>
            </w:r>
            <w:r w:rsidRPr="00E30B07">
              <w:rPr>
                <w:rFonts w:ascii="Times New Roman" w:eastAsia="Times New Roman" w:hAnsi="Times New Roman" w:cs="Times New Roman"/>
                <w:sz w:val="24"/>
                <w:szCs w:val="24"/>
                <w:lang w:eastAsia="pl-PL"/>
              </w:rPr>
              <w:t>Gmina Miejska Tczew, krajowy numer identyfikacyjny 19167527300000, ul. Plac Piłsudskiego  1, 83110   Tczew, państwo Polska, woj. pomorskie, tel. 587 759 343, faks 587 759 355, e-mail eron@um.tczew.pl</w:t>
            </w:r>
            <w:r w:rsidRPr="00E30B07">
              <w:rPr>
                <w:rFonts w:ascii="Times New Roman" w:eastAsia="Times New Roman" w:hAnsi="Times New Roman" w:cs="Times New Roman"/>
                <w:sz w:val="24"/>
                <w:szCs w:val="24"/>
                <w:lang w:eastAsia="pl-PL"/>
              </w:rPr>
              <w:br/>
              <w:t>Adres strony internetowej (URL): www.zp.tczew.pl</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b/>
                <w:bCs/>
                <w:sz w:val="24"/>
                <w:szCs w:val="24"/>
                <w:lang w:eastAsia="pl-PL"/>
              </w:rPr>
              <w:t>I. 2) RODZAJ ZAMAWIAJĄCEGO:</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sz w:val="24"/>
                <w:szCs w:val="24"/>
                <w:lang w:eastAsia="pl-PL"/>
              </w:rPr>
              <w:t xml:space="preserve">Administracja samorządowa </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b/>
                <w:bCs/>
                <w:sz w:val="24"/>
                <w:szCs w:val="24"/>
                <w:lang w:eastAsia="pl-PL"/>
              </w:rPr>
              <w:t xml:space="preserve">I.3) WSPÓLNE UDZIELANIE ZAMÓWIENIA </w:t>
            </w:r>
            <w:r w:rsidRPr="00E30B07">
              <w:rPr>
                <w:rFonts w:ascii="Times New Roman" w:eastAsia="Times New Roman" w:hAnsi="Times New Roman" w:cs="Times New Roman"/>
                <w:b/>
                <w:bCs/>
                <w:i/>
                <w:iCs/>
                <w:sz w:val="24"/>
                <w:szCs w:val="24"/>
                <w:lang w:eastAsia="pl-PL"/>
              </w:rPr>
              <w:t>(jeżeli dotyczy)</w:t>
            </w:r>
            <w:r w:rsidRPr="00E30B07">
              <w:rPr>
                <w:rFonts w:ascii="Times New Roman" w:eastAsia="Times New Roman" w:hAnsi="Times New Roman" w:cs="Times New Roman"/>
                <w:b/>
                <w:bCs/>
                <w:sz w:val="24"/>
                <w:szCs w:val="24"/>
                <w:lang w:eastAsia="pl-PL"/>
              </w:rPr>
              <w:t xml:space="preserve">: </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sz w:val="24"/>
                <w:szCs w:val="24"/>
                <w:lang w:eastAsia="pl-PL"/>
              </w:rPr>
              <w:t xml:space="preserve">Podział obowiązków między zamawiającymi w przypadku wspólnego udzielania zamówienia, w tym w przypadku wspólnego przeprowadzania postępowania z zamawiającymi z innych państw członkowskich Unii Europejskiej (jeżeli zamówienie zostało udzielone przez każdego z zamawiających indywidualnie </w:t>
            </w:r>
            <w:r w:rsidRPr="00E30B07">
              <w:rPr>
                <w:rFonts w:ascii="Times New Roman" w:eastAsia="Times New Roman" w:hAnsi="Times New Roman" w:cs="Times New Roman"/>
                <w:sz w:val="24"/>
                <w:szCs w:val="24"/>
                <w:lang w:eastAsia="pl-PL"/>
              </w:rPr>
              <w:lastRenderedPageBreak/>
              <w:t xml:space="preserve">informacja w sekcji I jest podawana przez każdego z zamawiających, jeżeli zamówienie zostało udzielone w imieniu i na rzecz pozostałych zamawiających w sekcji I należy wskazać który z zamawiających zawarł umowę): </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sz w:val="24"/>
                <w:szCs w:val="24"/>
                <w:u w:val="single"/>
                <w:lang w:eastAsia="pl-PL"/>
              </w:rPr>
              <w:t xml:space="preserve">SEKCJA II: PRZEDMIOT ZAMÓWIENIA </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b/>
                <w:bCs/>
                <w:sz w:val="24"/>
                <w:szCs w:val="24"/>
                <w:lang w:eastAsia="pl-PL"/>
              </w:rPr>
              <w:t xml:space="preserve">II.1) Nazwa nadana zamówieniu przez zamawiającego: </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sz w:val="24"/>
                <w:szCs w:val="24"/>
                <w:lang w:eastAsia="pl-PL"/>
              </w:rPr>
              <w:t>Dostawa pomocy dydaktycznych w celu realizacji zajęć matematyczno-przyrodniczych w ramach projektu: Sięgnijmy po więcej - rozwój kompetencji kluczowych uczniów szkół podstawowych i gimnazjalnych z terenu Gminy Miejskiej Tczew</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b/>
                <w:bCs/>
                <w:sz w:val="24"/>
                <w:szCs w:val="24"/>
                <w:lang w:eastAsia="pl-PL"/>
              </w:rPr>
              <w:t xml:space="preserve">Numer referencyjny </w:t>
            </w:r>
            <w:r w:rsidRPr="00E30B07">
              <w:rPr>
                <w:rFonts w:ascii="Times New Roman" w:eastAsia="Times New Roman" w:hAnsi="Times New Roman" w:cs="Times New Roman"/>
                <w:b/>
                <w:bCs/>
                <w:i/>
                <w:iCs/>
                <w:sz w:val="24"/>
                <w:szCs w:val="24"/>
                <w:lang w:eastAsia="pl-PL"/>
              </w:rPr>
              <w:t>(jeżeli dotyczy)</w:t>
            </w:r>
            <w:r w:rsidRPr="00E30B07">
              <w:rPr>
                <w:rFonts w:ascii="Times New Roman" w:eastAsia="Times New Roman" w:hAnsi="Times New Roman" w:cs="Times New Roman"/>
                <w:b/>
                <w:bCs/>
                <w:sz w:val="24"/>
                <w:szCs w:val="24"/>
                <w:lang w:eastAsia="pl-PL"/>
              </w:rPr>
              <w:t xml:space="preserve">: </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sz w:val="24"/>
                <w:szCs w:val="24"/>
                <w:lang w:eastAsia="pl-PL"/>
              </w:rPr>
              <w:t>WZP.271.3.7.2017</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b/>
                <w:bCs/>
                <w:sz w:val="24"/>
                <w:szCs w:val="24"/>
                <w:lang w:eastAsia="pl-PL"/>
              </w:rPr>
              <w:t>II.2) Rodzaj zamówienia:</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sz w:val="24"/>
                <w:szCs w:val="24"/>
                <w:lang w:eastAsia="pl-PL"/>
              </w:rPr>
              <w:t xml:space="preserve">Dostawy </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b/>
                <w:bCs/>
                <w:sz w:val="24"/>
                <w:szCs w:val="24"/>
                <w:lang w:eastAsia="pl-PL"/>
              </w:rPr>
              <w:t xml:space="preserve">II.3) Krótki opis przedmiotu zamówienia </w:t>
            </w:r>
            <w:r w:rsidRPr="00E30B07">
              <w:rPr>
                <w:rFonts w:ascii="Times New Roman" w:eastAsia="Times New Roman" w:hAnsi="Times New Roman" w:cs="Times New Roman"/>
                <w:b/>
                <w:bCs/>
                <w:i/>
                <w:iCs/>
                <w:sz w:val="24"/>
                <w:szCs w:val="24"/>
                <w:lang w:eastAsia="pl-PL"/>
              </w:rPr>
              <w:t>(wielkość, zakres, rodzaj i ilość dostaw, usług lub robót budowlanych lub określenie zapotrzebowania i wymagań )</w:t>
            </w:r>
            <w:r w:rsidRPr="00E30B0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sz w:val="24"/>
                <w:szCs w:val="24"/>
                <w:lang w:eastAsia="pl-PL"/>
              </w:rPr>
              <w:t>1. Przedmiotem zamówienia jest dostawa pomocy dydaktycznych w celu realizacji zajęć matematyczno-przyrodniczych w ramach projektu: Sięgnijmy po więcej - rozwój kompetencji kluczowych uczniów szkół podstawowych i gimnazjalnych z terenu Gminy Miejskiej Tczew. 2. Przedmiot zamówienia obejmuje dostawę pomocy dydaktycznych, m.in.: zestawów preparatów mikroskopowych, zestawów preparatów biologicznych, zestawów sprzętu laboratoryjnego, zestawów brył geometrycznych, zestawów do eksperymentów, pomocy dydaktycznych do demonstracji ułamków, mikroskopów, globusów, kompasów, wag, map, modeli szkieletu człowieka, zestawów klocków, gier edukacyjnych, układanek edukacyjnych, książek, edukacyjnych programów multimedialnych oraz innych pomocy dydaktycznych. Doposażenie bazy dydaktycznej konieczne jest do przeprowadzenia zajęć dodatkowych, wspierających indywidualizację procesu dydaktycznego, w zależności od rozpoznanych potrzeb uczniów szkół podstawowych i gimnazjum. Szczegółowy opis przedmiotu zamówienia stanowi Załącznik nr 5 do SIWZ. 3. Dostarczone pomoce dydaktyczne winny być nowe, wolne od wad, wykonane w ramach bezpiecznych technologii oraz dopuszczone do stosowania w placówkach oświatowych, winny spełniać wymagania norm UE. Produkty, które tego wymagają winny posiadać niezbędne certyfikaty bezpieczeństwa, atesty, świadectwa jakości i spełniać wszelkie wymogi norm określonych obowiązującym prawem. 4. Przedmiot zamówienia należy dostarczyć bezpośrednio do placówek wskazanych przez Zamawiającego (teren Miasta Tczewa), tj.: 1) Sportowa Szkoła Podstawowa nr 2 z Oddziałami Integracyjnymi; 2) Szkoła Podstawowa Nr 5; 3) Szkoła Podstawowa Nr 7; 4) Szkoła Podstawowa Nr 8; 5) Szkoła Podstawowa Nr 10 z Oddziałami Integracyjnymi; 6) Szkoła Podstawowa Nr 11; 7) Szkoła Podstawowa Nr 12; 8) Gimnazjum Nr 1; 9) Gimnazjum Nr 3. Wykonawca dostarczy pomoce dydaktyczne na własny koszt, zapakowane odrębnie dla każdej szkoły, zgodnie z zestawieniem przekazanym przez Zamawiającego w ciągu 5 dni od dnia podpisania umowy. 5. Na Wykonawcy ciąży odpowiedzialność z tytułu uszkodzenia lub utraty przedmiotu umowy, aż do chwili podpisania protokołu przekazania przez Zamawiającego. 6. Zaoferowana cena powinna uwzględniać wykonanie wszystkich prac i czynności oraz zawierać wszelkie koszty związane z realizacją zamówienia (m.in.: transport, załadunek, rozładunek).</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b/>
                <w:bCs/>
                <w:sz w:val="24"/>
                <w:szCs w:val="24"/>
                <w:lang w:eastAsia="pl-PL"/>
              </w:rPr>
              <w:t>II.4) Informacja o częściach zamówienia:</w:t>
            </w:r>
            <w:r w:rsidRPr="00E30B07">
              <w:rPr>
                <w:rFonts w:ascii="Times New Roman" w:eastAsia="Times New Roman" w:hAnsi="Times New Roman" w:cs="Times New Roman"/>
                <w:sz w:val="24"/>
                <w:szCs w:val="24"/>
                <w:lang w:eastAsia="pl-PL"/>
              </w:rPr>
              <w:br/>
            </w:r>
            <w:r w:rsidRPr="00E30B07">
              <w:rPr>
                <w:rFonts w:ascii="Times New Roman" w:eastAsia="Times New Roman" w:hAnsi="Times New Roman" w:cs="Times New Roman"/>
                <w:b/>
                <w:bCs/>
                <w:sz w:val="24"/>
                <w:szCs w:val="24"/>
                <w:lang w:eastAsia="pl-PL"/>
              </w:rPr>
              <w:lastRenderedPageBreak/>
              <w:t>Zamówienie podzielone jest na części:</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sz w:val="24"/>
                <w:szCs w:val="24"/>
                <w:lang w:eastAsia="pl-PL"/>
              </w:rPr>
              <w:t xml:space="preserve">Nie </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sz w:val="24"/>
                <w:szCs w:val="24"/>
                <w:lang w:eastAsia="pl-PL"/>
              </w:rPr>
              <w:t>II.5) Główny Kod CPV: 37520000-9</w:t>
            </w:r>
            <w:r w:rsidRPr="00E30B07">
              <w:rPr>
                <w:rFonts w:ascii="Times New Roman" w:eastAsia="Times New Roman" w:hAnsi="Times New Roman" w:cs="Times New Roman"/>
                <w:sz w:val="24"/>
                <w:szCs w:val="24"/>
                <w:lang w:eastAsia="pl-PL"/>
              </w:rPr>
              <w:br/>
              <w:t>Dodatkowe kody CPV: 22110000-4, 37524100-8, 48190000-6</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sz w:val="24"/>
                <w:szCs w:val="24"/>
                <w:u w:val="single"/>
                <w:lang w:eastAsia="pl-PL"/>
              </w:rPr>
              <w:t xml:space="preserve">SEKCJA III: PROCEDURA </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b/>
                <w:bCs/>
                <w:sz w:val="24"/>
                <w:szCs w:val="24"/>
                <w:lang w:eastAsia="pl-PL"/>
              </w:rPr>
              <w:t xml:space="preserve">III.1) TRYB UDZIELENIA ZAMÓWIENIA </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sz w:val="24"/>
                <w:szCs w:val="24"/>
                <w:lang w:eastAsia="pl-PL"/>
              </w:rPr>
              <w:t xml:space="preserve">Przetarg nieograniczony </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b/>
                <w:bCs/>
                <w:sz w:val="24"/>
                <w:szCs w:val="24"/>
                <w:lang w:eastAsia="pl-PL"/>
              </w:rPr>
              <w:t xml:space="preserve">III.2) Ogłoszenie dotyczy zakończenia dynamicznego systemu zakupów </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b/>
                <w:bCs/>
                <w:sz w:val="24"/>
                <w:szCs w:val="24"/>
                <w:lang w:eastAsia="pl-PL"/>
              </w:rPr>
              <w:t xml:space="preserve">III.3) Informacje dodatkowe: </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sz w:val="24"/>
                <w:szCs w:val="24"/>
                <w:u w:val="single"/>
                <w:lang w:eastAsia="pl-PL"/>
              </w:rPr>
              <w:t xml:space="preserve">SEKCJA IV: UDZIELENIE ZAMÓWIENIA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45"/>
              <w:gridCol w:w="102"/>
            </w:tblGrid>
            <w:tr w:rsidR="00E30B07" w:rsidRPr="00E30B07" w:rsidTr="00E30B07">
              <w:trPr>
                <w:tblCellSpacing w:w="15" w:type="dxa"/>
              </w:trPr>
              <w:tc>
                <w:tcPr>
                  <w:tcW w:w="0" w:type="auto"/>
                  <w:vAlign w:val="center"/>
                  <w:hideMark/>
                </w:tcPr>
                <w:p w:rsidR="00E30B07" w:rsidRPr="00E30B07" w:rsidRDefault="00E30B07" w:rsidP="00E30B07">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30B07" w:rsidRPr="00E30B07" w:rsidRDefault="00E30B07" w:rsidP="00E30B07">
                  <w:pPr>
                    <w:spacing w:after="0" w:line="240" w:lineRule="auto"/>
                    <w:rPr>
                      <w:rFonts w:ascii="Times New Roman" w:eastAsia="Times New Roman" w:hAnsi="Times New Roman" w:cs="Times New Roman"/>
                      <w:sz w:val="24"/>
                      <w:szCs w:val="24"/>
                      <w:lang w:eastAsia="pl-PL"/>
                    </w:rPr>
                  </w:pPr>
                </w:p>
              </w:tc>
            </w:tr>
            <w:tr w:rsidR="00E30B07" w:rsidRPr="00E30B07" w:rsidTr="00E30B07">
              <w:trPr>
                <w:tblCellSpacing w:w="15" w:type="dxa"/>
              </w:trPr>
              <w:tc>
                <w:tcPr>
                  <w:tcW w:w="0" w:type="auto"/>
                  <w:vAlign w:val="center"/>
                  <w:hideMark/>
                </w:tcPr>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sz w:val="24"/>
                      <w:szCs w:val="24"/>
                      <w:lang w:eastAsia="pl-PL"/>
                    </w:rPr>
                    <w:t xml:space="preserve">Postępowanie/część zostało unieważnione nie </w:t>
                  </w:r>
                  <w:r w:rsidRPr="00E30B07">
                    <w:rPr>
                      <w:rFonts w:ascii="Times New Roman" w:eastAsia="Times New Roman" w:hAnsi="Times New Roman" w:cs="Times New Roman"/>
                      <w:sz w:val="24"/>
                      <w:szCs w:val="24"/>
                      <w:lang w:eastAsia="pl-PL"/>
                    </w:rPr>
                    <w:br/>
                    <w:t xml:space="preserve">Należy podać podstawę i przyczynę unieważnienia postępowania: </w:t>
                  </w:r>
                </w:p>
              </w:tc>
              <w:tc>
                <w:tcPr>
                  <w:tcW w:w="0" w:type="auto"/>
                  <w:vAlign w:val="center"/>
                  <w:hideMark/>
                </w:tcPr>
                <w:p w:rsidR="00E30B07" w:rsidRPr="00E30B07" w:rsidRDefault="00E30B07" w:rsidP="00E30B07">
                  <w:pPr>
                    <w:spacing w:after="0" w:line="240" w:lineRule="auto"/>
                    <w:rPr>
                      <w:rFonts w:ascii="Times New Roman" w:eastAsia="Times New Roman" w:hAnsi="Times New Roman" w:cs="Times New Roman"/>
                      <w:sz w:val="20"/>
                      <w:szCs w:val="20"/>
                      <w:lang w:eastAsia="pl-PL"/>
                    </w:rPr>
                  </w:pPr>
                </w:p>
              </w:tc>
            </w:tr>
            <w:tr w:rsidR="00E30B07" w:rsidRPr="00E30B07" w:rsidTr="00E30B07">
              <w:trPr>
                <w:tblCellSpacing w:w="15" w:type="dxa"/>
              </w:trPr>
              <w:tc>
                <w:tcPr>
                  <w:tcW w:w="0" w:type="auto"/>
                  <w:gridSpan w:val="2"/>
                  <w:vAlign w:val="center"/>
                  <w:hideMark/>
                </w:tcPr>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b/>
                      <w:bCs/>
                      <w:sz w:val="24"/>
                      <w:szCs w:val="24"/>
                      <w:lang w:eastAsia="pl-PL"/>
                    </w:rPr>
                    <w:t xml:space="preserve">IV.1) DATA UDZIELENIA ZAMÓWIENIA: </w:t>
                  </w:r>
                  <w:r w:rsidRPr="00E30B07">
                    <w:rPr>
                      <w:rFonts w:ascii="Times New Roman" w:eastAsia="Times New Roman" w:hAnsi="Times New Roman" w:cs="Times New Roman"/>
                      <w:sz w:val="24"/>
                      <w:szCs w:val="24"/>
                      <w:lang w:eastAsia="pl-PL"/>
                    </w:rPr>
                    <w:t>10/04/2017</w:t>
                  </w:r>
                  <w:r w:rsidRPr="00E30B07">
                    <w:rPr>
                      <w:rFonts w:ascii="Times New Roman" w:eastAsia="Times New Roman" w:hAnsi="Times New Roman" w:cs="Times New Roman"/>
                      <w:sz w:val="24"/>
                      <w:szCs w:val="24"/>
                      <w:lang w:eastAsia="pl-PL"/>
                    </w:rPr>
                    <w:br/>
                  </w:r>
                  <w:r w:rsidRPr="00E30B07">
                    <w:rPr>
                      <w:rFonts w:ascii="Times New Roman" w:eastAsia="Times New Roman" w:hAnsi="Times New Roman" w:cs="Times New Roman"/>
                      <w:b/>
                      <w:bCs/>
                      <w:sz w:val="24"/>
                      <w:szCs w:val="24"/>
                      <w:lang w:eastAsia="pl-PL"/>
                    </w:rPr>
                    <w:t xml:space="preserve">IV.2 Całkowita wartość zamówienia </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b/>
                      <w:bCs/>
                      <w:sz w:val="24"/>
                      <w:szCs w:val="24"/>
                      <w:lang w:eastAsia="pl-PL"/>
                    </w:rPr>
                    <w:t>Wartość bez VAT</w:t>
                  </w:r>
                  <w:r w:rsidRPr="00E30B07">
                    <w:rPr>
                      <w:rFonts w:ascii="Times New Roman" w:eastAsia="Times New Roman" w:hAnsi="Times New Roman" w:cs="Times New Roman"/>
                      <w:sz w:val="24"/>
                      <w:szCs w:val="24"/>
                      <w:lang w:eastAsia="pl-PL"/>
                    </w:rPr>
                    <w:t>102798.45</w:t>
                  </w:r>
                  <w:r w:rsidRPr="00E30B07">
                    <w:rPr>
                      <w:rFonts w:ascii="Times New Roman" w:eastAsia="Times New Roman" w:hAnsi="Times New Roman" w:cs="Times New Roman"/>
                      <w:sz w:val="24"/>
                      <w:szCs w:val="24"/>
                      <w:lang w:eastAsia="pl-PL"/>
                    </w:rPr>
                    <w:br/>
                  </w:r>
                  <w:proofErr w:type="spellStart"/>
                  <w:r w:rsidRPr="00E30B07">
                    <w:rPr>
                      <w:rFonts w:ascii="Times New Roman" w:eastAsia="Times New Roman" w:hAnsi="Times New Roman" w:cs="Times New Roman"/>
                      <w:b/>
                      <w:bCs/>
                      <w:sz w:val="24"/>
                      <w:szCs w:val="24"/>
                      <w:lang w:eastAsia="pl-PL"/>
                    </w:rPr>
                    <w:t>Waluta</w:t>
                  </w:r>
                  <w:r w:rsidRPr="00E30B07">
                    <w:rPr>
                      <w:rFonts w:ascii="Times New Roman" w:eastAsia="Times New Roman" w:hAnsi="Times New Roman" w:cs="Times New Roman"/>
                      <w:sz w:val="24"/>
                      <w:szCs w:val="24"/>
                      <w:lang w:eastAsia="pl-PL"/>
                    </w:rPr>
                    <w:t>PLN</w:t>
                  </w:r>
                  <w:proofErr w:type="spellEnd"/>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sz w:val="24"/>
                      <w:szCs w:val="24"/>
                      <w:lang w:eastAsia="pl-PL"/>
                    </w:rPr>
                    <w:br/>
                  </w:r>
                  <w:r w:rsidRPr="00E30B07">
                    <w:rPr>
                      <w:rFonts w:ascii="Times New Roman" w:eastAsia="Times New Roman" w:hAnsi="Times New Roman" w:cs="Times New Roman"/>
                      <w:b/>
                      <w:bCs/>
                      <w:sz w:val="24"/>
                      <w:szCs w:val="24"/>
                      <w:lang w:eastAsia="pl-PL"/>
                    </w:rPr>
                    <w:t xml:space="preserve">IV.3) INFORMACJE O OFERTACH </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b/>
                      <w:bCs/>
                      <w:sz w:val="24"/>
                      <w:szCs w:val="24"/>
                      <w:lang w:eastAsia="pl-PL"/>
                    </w:rPr>
                    <w:t>Liczba otrzymanych ofert</w:t>
                  </w:r>
                  <w:r w:rsidRPr="00E30B07">
                    <w:rPr>
                      <w:rFonts w:ascii="Times New Roman" w:eastAsia="Times New Roman" w:hAnsi="Times New Roman" w:cs="Times New Roman"/>
                      <w:sz w:val="24"/>
                      <w:szCs w:val="24"/>
                      <w:lang w:eastAsia="pl-PL"/>
                    </w:rPr>
                    <w:t>2</w:t>
                  </w:r>
                  <w:r w:rsidRPr="00E30B07">
                    <w:rPr>
                      <w:rFonts w:ascii="Times New Roman" w:eastAsia="Times New Roman" w:hAnsi="Times New Roman" w:cs="Times New Roman"/>
                      <w:sz w:val="24"/>
                      <w:szCs w:val="24"/>
                      <w:lang w:eastAsia="pl-PL"/>
                    </w:rPr>
                    <w:br/>
                    <w:t xml:space="preserve">w tym </w:t>
                  </w:r>
                  <w:r w:rsidRPr="00E30B07">
                    <w:rPr>
                      <w:rFonts w:ascii="Times New Roman" w:eastAsia="Times New Roman" w:hAnsi="Times New Roman" w:cs="Times New Roman"/>
                      <w:sz w:val="24"/>
                      <w:szCs w:val="24"/>
                      <w:lang w:eastAsia="pl-PL"/>
                    </w:rPr>
                    <w:br/>
                  </w:r>
                  <w:r w:rsidRPr="00E30B07">
                    <w:rPr>
                      <w:rFonts w:ascii="Times New Roman" w:eastAsia="Times New Roman" w:hAnsi="Times New Roman" w:cs="Times New Roman"/>
                      <w:b/>
                      <w:bCs/>
                      <w:sz w:val="24"/>
                      <w:szCs w:val="24"/>
                      <w:lang w:eastAsia="pl-PL"/>
                    </w:rPr>
                    <w:t xml:space="preserve">Liczba otrzymanych ofert od małych i średnich przedsiębiorstw: </w:t>
                  </w:r>
                  <w:r w:rsidRPr="00E30B07">
                    <w:rPr>
                      <w:rFonts w:ascii="Times New Roman" w:eastAsia="Times New Roman" w:hAnsi="Times New Roman" w:cs="Times New Roman"/>
                      <w:sz w:val="24"/>
                      <w:szCs w:val="24"/>
                      <w:lang w:eastAsia="pl-PL"/>
                    </w:rPr>
                    <w:t>1</w:t>
                  </w:r>
                  <w:r w:rsidRPr="00E30B07">
                    <w:rPr>
                      <w:rFonts w:ascii="Times New Roman" w:eastAsia="Times New Roman" w:hAnsi="Times New Roman" w:cs="Times New Roman"/>
                      <w:sz w:val="24"/>
                      <w:szCs w:val="24"/>
                      <w:lang w:eastAsia="pl-PL"/>
                    </w:rPr>
                    <w:br/>
                  </w:r>
                  <w:r w:rsidRPr="00E30B07">
                    <w:rPr>
                      <w:rFonts w:ascii="Times New Roman" w:eastAsia="Times New Roman" w:hAnsi="Times New Roman" w:cs="Times New Roman"/>
                      <w:b/>
                      <w:bCs/>
                      <w:sz w:val="24"/>
                      <w:szCs w:val="24"/>
                      <w:lang w:eastAsia="pl-PL"/>
                    </w:rPr>
                    <w:t xml:space="preserve">Liczba otrzymanych ofert od wykonawców z innych państw członkowskich Unii Europejskiej: </w:t>
                  </w:r>
                  <w:r w:rsidRPr="00E30B07">
                    <w:rPr>
                      <w:rFonts w:ascii="Times New Roman" w:eastAsia="Times New Roman" w:hAnsi="Times New Roman" w:cs="Times New Roman"/>
                      <w:sz w:val="24"/>
                      <w:szCs w:val="24"/>
                      <w:lang w:eastAsia="pl-PL"/>
                    </w:rPr>
                    <w:t>0</w:t>
                  </w:r>
                  <w:r w:rsidRPr="00E30B07">
                    <w:rPr>
                      <w:rFonts w:ascii="Times New Roman" w:eastAsia="Times New Roman" w:hAnsi="Times New Roman" w:cs="Times New Roman"/>
                      <w:sz w:val="24"/>
                      <w:szCs w:val="24"/>
                      <w:lang w:eastAsia="pl-PL"/>
                    </w:rPr>
                    <w:br/>
                  </w:r>
                  <w:r w:rsidRPr="00E30B07">
                    <w:rPr>
                      <w:rFonts w:ascii="Times New Roman" w:eastAsia="Times New Roman" w:hAnsi="Times New Roman" w:cs="Times New Roman"/>
                      <w:b/>
                      <w:bCs/>
                      <w:sz w:val="24"/>
                      <w:szCs w:val="24"/>
                      <w:lang w:eastAsia="pl-PL"/>
                    </w:rPr>
                    <w:t xml:space="preserve">Liczba otrzymanych ofert od wykonawców z państw niebędących członkami Unii Europejskiej: </w:t>
                  </w:r>
                  <w:r w:rsidRPr="00E30B07">
                    <w:rPr>
                      <w:rFonts w:ascii="Times New Roman" w:eastAsia="Times New Roman" w:hAnsi="Times New Roman" w:cs="Times New Roman"/>
                      <w:sz w:val="24"/>
                      <w:szCs w:val="24"/>
                      <w:lang w:eastAsia="pl-PL"/>
                    </w:rPr>
                    <w:t>0</w:t>
                  </w:r>
                  <w:r w:rsidRPr="00E30B07">
                    <w:rPr>
                      <w:rFonts w:ascii="Times New Roman" w:eastAsia="Times New Roman" w:hAnsi="Times New Roman" w:cs="Times New Roman"/>
                      <w:sz w:val="24"/>
                      <w:szCs w:val="24"/>
                      <w:lang w:eastAsia="pl-PL"/>
                    </w:rPr>
                    <w:br/>
                  </w:r>
                  <w:r w:rsidRPr="00E30B07">
                    <w:rPr>
                      <w:rFonts w:ascii="Times New Roman" w:eastAsia="Times New Roman" w:hAnsi="Times New Roman" w:cs="Times New Roman"/>
                      <w:b/>
                      <w:bCs/>
                      <w:sz w:val="24"/>
                      <w:szCs w:val="24"/>
                      <w:lang w:eastAsia="pl-PL"/>
                    </w:rPr>
                    <w:t xml:space="preserve">liczba ofert otrzymanych drogą elektroniczną: </w:t>
                  </w:r>
                  <w:r w:rsidRPr="00E30B07">
                    <w:rPr>
                      <w:rFonts w:ascii="Times New Roman" w:eastAsia="Times New Roman" w:hAnsi="Times New Roman" w:cs="Times New Roman"/>
                      <w:sz w:val="24"/>
                      <w:szCs w:val="24"/>
                      <w:lang w:eastAsia="pl-PL"/>
                    </w:rPr>
                    <w:t>0</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sz w:val="24"/>
                      <w:szCs w:val="24"/>
                      <w:lang w:eastAsia="pl-PL"/>
                    </w:rPr>
                    <w:br/>
                  </w:r>
                  <w:r w:rsidRPr="00E30B07">
                    <w:rPr>
                      <w:rFonts w:ascii="Times New Roman" w:eastAsia="Times New Roman" w:hAnsi="Times New Roman" w:cs="Times New Roman"/>
                      <w:b/>
                      <w:bCs/>
                      <w:sz w:val="24"/>
                      <w:szCs w:val="24"/>
                      <w:lang w:eastAsia="pl-PL"/>
                    </w:rPr>
                    <w:t xml:space="preserve">IV.4) LICZBA ODRZUCONYCH OFERT: </w:t>
                  </w:r>
                  <w:r w:rsidRPr="00E30B07">
                    <w:rPr>
                      <w:rFonts w:ascii="Times New Roman" w:eastAsia="Times New Roman" w:hAnsi="Times New Roman" w:cs="Times New Roman"/>
                      <w:sz w:val="24"/>
                      <w:szCs w:val="24"/>
                      <w:lang w:eastAsia="pl-PL"/>
                    </w:rPr>
                    <w:t>0</w:t>
                  </w:r>
                  <w:r w:rsidRPr="00E30B07">
                    <w:rPr>
                      <w:rFonts w:ascii="Times New Roman" w:eastAsia="Times New Roman" w:hAnsi="Times New Roman" w:cs="Times New Roman"/>
                      <w:sz w:val="24"/>
                      <w:szCs w:val="24"/>
                      <w:lang w:eastAsia="pl-PL"/>
                    </w:rPr>
                    <w:br/>
                  </w:r>
                  <w:r w:rsidRPr="00E30B07">
                    <w:rPr>
                      <w:rFonts w:ascii="Times New Roman" w:eastAsia="Times New Roman" w:hAnsi="Times New Roman" w:cs="Times New Roman"/>
                      <w:b/>
                      <w:bCs/>
                      <w:sz w:val="24"/>
                      <w:szCs w:val="24"/>
                      <w:lang w:eastAsia="pl-PL"/>
                    </w:rPr>
                    <w:t xml:space="preserve">IV.5) NAZWA I ADRES WYKONAWCY, KTÓREMU UDZIELONO ZAMÓWIENIA </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sz w:val="24"/>
                      <w:szCs w:val="24"/>
                      <w:lang w:eastAsia="pl-PL"/>
                    </w:rPr>
                    <w:t xml:space="preserve">Zamówienie zostało udzielone wykonawcom wspólnie ubiegającym się o udzielenie: </w:t>
                  </w:r>
                  <w:r w:rsidRPr="00E30B07">
                    <w:rPr>
                      <w:rFonts w:ascii="Times New Roman" w:eastAsia="Times New Roman" w:hAnsi="Times New Roman" w:cs="Times New Roman"/>
                      <w:sz w:val="24"/>
                      <w:szCs w:val="24"/>
                      <w:lang w:eastAsia="pl-PL"/>
                    </w:rPr>
                    <w:br/>
                    <w:t xml:space="preserve">nie </w:t>
                  </w:r>
                  <w:r w:rsidRPr="00E30B07">
                    <w:rPr>
                      <w:rFonts w:ascii="Times New Roman" w:eastAsia="Times New Roman" w:hAnsi="Times New Roman" w:cs="Times New Roman"/>
                      <w:sz w:val="24"/>
                      <w:szCs w:val="24"/>
                      <w:lang w:eastAsia="pl-PL"/>
                    </w:rPr>
                    <w:br/>
                    <w:t xml:space="preserve">ABC Szkoły Sławomir </w:t>
                  </w:r>
                  <w:proofErr w:type="spellStart"/>
                  <w:r w:rsidRPr="00E30B07">
                    <w:rPr>
                      <w:rFonts w:ascii="Times New Roman" w:eastAsia="Times New Roman" w:hAnsi="Times New Roman" w:cs="Times New Roman"/>
                      <w:sz w:val="24"/>
                      <w:szCs w:val="24"/>
                      <w:lang w:eastAsia="pl-PL"/>
                    </w:rPr>
                    <w:t>Śliwiak</w:t>
                  </w:r>
                  <w:proofErr w:type="spellEnd"/>
                  <w:r w:rsidRPr="00E30B07">
                    <w:rPr>
                      <w:rFonts w:ascii="Times New Roman" w:eastAsia="Times New Roman" w:hAnsi="Times New Roman" w:cs="Times New Roman"/>
                      <w:sz w:val="24"/>
                      <w:szCs w:val="24"/>
                      <w:lang w:eastAsia="pl-PL"/>
                    </w:rPr>
                    <w:t xml:space="preserve"> ,  biuro@abcszkoly.pl,  ul. Bogusława 17,  80-209,  Chwaszczyno,  kraj/woj. pomorskie</w:t>
                  </w:r>
                  <w:r w:rsidRPr="00E30B07">
                    <w:rPr>
                      <w:rFonts w:ascii="Times New Roman" w:eastAsia="Times New Roman" w:hAnsi="Times New Roman" w:cs="Times New Roman"/>
                      <w:sz w:val="24"/>
                      <w:szCs w:val="24"/>
                      <w:lang w:eastAsia="pl-PL"/>
                    </w:rPr>
                    <w:br/>
                    <w:t xml:space="preserve">Wykonawca jest małym/średnim przedsiębiorcą: nie </w:t>
                  </w:r>
                  <w:r w:rsidRPr="00E30B07">
                    <w:rPr>
                      <w:rFonts w:ascii="Times New Roman" w:eastAsia="Times New Roman" w:hAnsi="Times New Roman" w:cs="Times New Roman"/>
                      <w:sz w:val="24"/>
                      <w:szCs w:val="24"/>
                      <w:lang w:eastAsia="pl-PL"/>
                    </w:rPr>
                    <w:br/>
                    <w:t xml:space="preserve">Wykonawca pochodzi z innego państwa członkowskiego Unii Europejskiej: nie </w:t>
                  </w:r>
                  <w:r w:rsidRPr="00E30B07">
                    <w:rPr>
                      <w:rFonts w:ascii="Times New Roman" w:eastAsia="Times New Roman" w:hAnsi="Times New Roman" w:cs="Times New Roman"/>
                      <w:sz w:val="24"/>
                      <w:szCs w:val="24"/>
                      <w:lang w:eastAsia="pl-PL"/>
                    </w:rPr>
                    <w:br/>
                    <w:t xml:space="preserve">Skrót literowy nazwy państwa: </w:t>
                  </w:r>
                  <w:r w:rsidRPr="00E30B07">
                    <w:rPr>
                      <w:rFonts w:ascii="Times New Roman" w:eastAsia="Times New Roman" w:hAnsi="Times New Roman" w:cs="Times New Roman"/>
                      <w:sz w:val="24"/>
                      <w:szCs w:val="24"/>
                      <w:lang w:eastAsia="pl-PL"/>
                    </w:rPr>
                    <w:br/>
                    <w:t xml:space="preserve">Wykonawca pochodzi z innego państwa nie będącego członkiem Unii Europejskiej: nie </w:t>
                  </w:r>
                  <w:r w:rsidRPr="00E30B07">
                    <w:rPr>
                      <w:rFonts w:ascii="Times New Roman" w:eastAsia="Times New Roman" w:hAnsi="Times New Roman" w:cs="Times New Roman"/>
                      <w:sz w:val="24"/>
                      <w:szCs w:val="24"/>
                      <w:lang w:eastAsia="pl-PL"/>
                    </w:rPr>
                    <w:br/>
                    <w:t xml:space="preserve">Skrót literowy nazwy państwa: </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b/>
                      <w:bCs/>
                      <w:sz w:val="24"/>
                      <w:szCs w:val="24"/>
                      <w:lang w:eastAsia="pl-PL"/>
                    </w:rPr>
                    <w:t xml:space="preserve">Cena wybranej oferty/wartość umowy </w:t>
                  </w:r>
                  <w:r w:rsidRPr="00E30B07">
                    <w:rPr>
                      <w:rFonts w:ascii="Times New Roman" w:eastAsia="Times New Roman" w:hAnsi="Times New Roman" w:cs="Times New Roman"/>
                      <w:sz w:val="24"/>
                      <w:szCs w:val="24"/>
                      <w:lang w:eastAsia="pl-PL"/>
                    </w:rPr>
                    <w:t>119930,00</w:t>
                  </w:r>
                  <w:r w:rsidRPr="00E30B07">
                    <w:rPr>
                      <w:rFonts w:ascii="Times New Roman" w:eastAsia="Times New Roman" w:hAnsi="Times New Roman" w:cs="Times New Roman"/>
                      <w:sz w:val="24"/>
                      <w:szCs w:val="24"/>
                      <w:lang w:eastAsia="pl-PL"/>
                    </w:rPr>
                    <w:br/>
                  </w:r>
                  <w:r w:rsidRPr="00E30B07">
                    <w:rPr>
                      <w:rFonts w:ascii="Times New Roman" w:eastAsia="Times New Roman" w:hAnsi="Times New Roman" w:cs="Times New Roman"/>
                      <w:b/>
                      <w:bCs/>
                      <w:sz w:val="24"/>
                      <w:szCs w:val="24"/>
                      <w:lang w:eastAsia="pl-PL"/>
                    </w:rPr>
                    <w:t xml:space="preserve">Oferta z najniższą ceną/kosztem </w:t>
                  </w:r>
                  <w:r w:rsidRPr="00E30B07">
                    <w:rPr>
                      <w:rFonts w:ascii="Times New Roman" w:eastAsia="Times New Roman" w:hAnsi="Times New Roman" w:cs="Times New Roman"/>
                      <w:sz w:val="24"/>
                      <w:szCs w:val="24"/>
                      <w:lang w:eastAsia="pl-PL"/>
                    </w:rPr>
                    <w:t>119930,00</w:t>
                  </w:r>
                  <w:r w:rsidRPr="00E30B07">
                    <w:rPr>
                      <w:rFonts w:ascii="Times New Roman" w:eastAsia="Times New Roman" w:hAnsi="Times New Roman" w:cs="Times New Roman"/>
                      <w:sz w:val="24"/>
                      <w:szCs w:val="24"/>
                      <w:lang w:eastAsia="pl-PL"/>
                    </w:rPr>
                    <w:br/>
                    <w:t xml:space="preserve">&gt; </w:t>
                  </w:r>
                  <w:r w:rsidRPr="00E30B07">
                    <w:rPr>
                      <w:rFonts w:ascii="Times New Roman" w:eastAsia="Times New Roman" w:hAnsi="Times New Roman" w:cs="Times New Roman"/>
                      <w:b/>
                      <w:bCs/>
                      <w:sz w:val="24"/>
                      <w:szCs w:val="24"/>
                      <w:lang w:eastAsia="pl-PL"/>
                    </w:rPr>
                    <w:t xml:space="preserve">Oferta z najwyższą ceną/kosztem </w:t>
                  </w:r>
                  <w:r w:rsidRPr="00E30B07">
                    <w:rPr>
                      <w:rFonts w:ascii="Times New Roman" w:eastAsia="Times New Roman" w:hAnsi="Times New Roman" w:cs="Times New Roman"/>
                      <w:sz w:val="24"/>
                      <w:szCs w:val="24"/>
                      <w:lang w:eastAsia="pl-PL"/>
                    </w:rPr>
                    <w:t>121856,00</w:t>
                  </w:r>
                  <w:r w:rsidRPr="00E30B07">
                    <w:rPr>
                      <w:rFonts w:ascii="Times New Roman" w:eastAsia="Times New Roman" w:hAnsi="Times New Roman" w:cs="Times New Roman"/>
                      <w:sz w:val="24"/>
                      <w:szCs w:val="24"/>
                      <w:lang w:eastAsia="pl-PL"/>
                    </w:rPr>
                    <w:br/>
                  </w:r>
                  <w:r w:rsidRPr="00E30B07">
                    <w:rPr>
                      <w:rFonts w:ascii="Times New Roman" w:eastAsia="Times New Roman" w:hAnsi="Times New Roman" w:cs="Times New Roman"/>
                      <w:b/>
                      <w:bCs/>
                      <w:sz w:val="24"/>
                      <w:szCs w:val="24"/>
                      <w:lang w:eastAsia="pl-PL"/>
                    </w:rPr>
                    <w:lastRenderedPageBreak/>
                    <w:t xml:space="preserve">Waluta: </w:t>
                  </w:r>
                  <w:r w:rsidRPr="00E30B07">
                    <w:rPr>
                      <w:rFonts w:ascii="Times New Roman" w:eastAsia="Times New Roman" w:hAnsi="Times New Roman" w:cs="Times New Roman"/>
                      <w:sz w:val="24"/>
                      <w:szCs w:val="24"/>
                      <w:lang w:eastAsia="pl-PL"/>
                    </w:rPr>
                    <w:t>PLN</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b/>
                      <w:bCs/>
                      <w:sz w:val="24"/>
                      <w:szCs w:val="24"/>
                      <w:lang w:eastAsia="pl-PL"/>
                    </w:rPr>
                    <w:t xml:space="preserve">IV.7) Informacje na temat podwykonawstwa </w:t>
                  </w:r>
                  <w:r w:rsidRPr="00E30B07">
                    <w:rPr>
                      <w:rFonts w:ascii="Times New Roman" w:eastAsia="Times New Roman" w:hAnsi="Times New Roman" w:cs="Times New Roman"/>
                      <w:sz w:val="24"/>
                      <w:szCs w:val="24"/>
                      <w:lang w:eastAsia="pl-PL"/>
                    </w:rPr>
                    <w:br/>
                  </w:r>
                  <w:r w:rsidRPr="00E30B07">
                    <w:rPr>
                      <w:rFonts w:ascii="Times New Roman" w:eastAsia="Times New Roman" w:hAnsi="Times New Roman" w:cs="Times New Roman"/>
                      <w:b/>
                      <w:bCs/>
                      <w:sz w:val="24"/>
                      <w:szCs w:val="24"/>
                      <w:lang w:eastAsia="pl-PL"/>
                    </w:rPr>
                    <w:t xml:space="preserve">Wykonawca przewiduje powierzenie wykonania części zamówienia podwykonawcy/podwykonawcom </w:t>
                  </w:r>
                  <w:r w:rsidRPr="00E30B07">
                    <w:rPr>
                      <w:rFonts w:ascii="Times New Roman" w:eastAsia="Times New Roman" w:hAnsi="Times New Roman" w:cs="Times New Roman"/>
                      <w:sz w:val="24"/>
                      <w:szCs w:val="24"/>
                      <w:lang w:eastAsia="pl-PL"/>
                    </w:rPr>
                    <w:br/>
                  </w:r>
                  <w:r w:rsidRPr="00E30B07">
                    <w:rPr>
                      <w:rFonts w:ascii="Times New Roman" w:eastAsia="Times New Roman" w:hAnsi="Times New Roman" w:cs="Times New Roman"/>
                      <w:b/>
                      <w:bCs/>
                      <w:sz w:val="24"/>
                      <w:szCs w:val="24"/>
                      <w:lang w:eastAsia="pl-PL"/>
                    </w:rPr>
                    <w:t xml:space="preserve">Wartość lub procentowa część zamówienia, jaka zostanie powierzona podwykonawcy lub podwykonawcom: </w:t>
                  </w:r>
                  <w:r w:rsidRPr="00E30B07">
                    <w:rPr>
                      <w:rFonts w:ascii="Times New Roman" w:eastAsia="Times New Roman" w:hAnsi="Times New Roman" w:cs="Times New Roman"/>
                      <w:sz w:val="24"/>
                      <w:szCs w:val="24"/>
                      <w:lang w:eastAsia="pl-PL"/>
                    </w:rPr>
                    <w:br/>
                  </w:r>
                  <w:r w:rsidRPr="00E30B07">
                    <w:rPr>
                      <w:rFonts w:ascii="Times New Roman" w:eastAsia="Times New Roman" w:hAnsi="Times New Roman" w:cs="Times New Roman"/>
                      <w:b/>
                      <w:bCs/>
                      <w:sz w:val="24"/>
                      <w:szCs w:val="24"/>
                      <w:lang w:eastAsia="pl-PL"/>
                    </w:rPr>
                    <w:t xml:space="preserve">IV.8) Informacje dodatkowe: </w:t>
                  </w:r>
                </w:p>
              </w:tc>
            </w:tr>
          </w:tbl>
          <w:p w:rsidR="00E30B07" w:rsidRPr="00E30B07" w:rsidRDefault="00E30B07" w:rsidP="00E30B07">
            <w:pPr>
              <w:spacing w:after="0" w:line="240" w:lineRule="auto"/>
              <w:rPr>
                <w:rFonts w:ascii="Times New Roman" w:eastAsia="Times New Roman" w:hAnsi="Times New Roman" w:cs="Times New Roman"/>
                <w:sz w:val="24"/>
                <w:szCs w:val="24"/>
                <w:lang w:eastAsia="pl-PL"/>
              </w:rPr>
            </w:pPr>
          </w:p>
          <w:p w:rsidR="00E30B07" w:rsidRPr="00E30B07" w:rsidRDefault="00E30B07" w:rsidP="00E30B07">
            <w:pPr>
              <w:spacing w:after="0" w:line="240" w:lineRule="auto"/>
              <w:jc w:val="center"/>
              <w:rPr>
                <w:rFonts w:ascii="Times New Roman" w:eastAsia="Times New Roman" w:hAnsi="Times New Roman" w:cs="Times New Roman"/>
                <w:sz w:val="24"/>
                <w:szCs w:val="24"/>
                <w:lang w:eastAsia="pl-PL"/>
              </w:rPr>
            </w:pPr>
            <w:r w:rsidRPr="00E30B07">
              <w:rPr>
                <w:rFonts w:ascii="Times New Roman" w:eastAsia="Times New Roman" w:hAnsi="Times New Roman" w:cs="Times New Roman"/>
                <w:b/>
                <w:bCs/>
                <w:sz w:val="24"/>
                <w:szCs w:val="24"/>
                <w:u w:val="single"/>
                <w:lang w:eastAsia="pl-PL"/>
              </w:rPr>
              <w:t xml:space="preserve">IV.9) UZASADNIENIE UDZIELENIA ZAMÓWIENIA W TRYBIE NEGOCJACJI BEZ OGŁOSZENIA, ZAMÓWIENIA Z WOLNEJ RĘKI ALBO ZAPYTANIA O CENĘ </w:t>
            </w:r>
          </w:p>
          <w:p w:rsidR="00E30B07" w:rsidRPr="00E30B07" w:rsidRDefault="00E30B07" w:rsidP="00E30B07">
            <w:pPr>
              <w:spacing w:after="0" w:line="240" w:lineRule="auto"/>
              <w:rPr>
                <w:rFonts w:ascii="Times New Roman" w:eastAsia="Times New Roman" w:hAnsi="Times New Roman" w:cs="Times New Roman"/>
                <w:sz w:val="24"/>
                <w:szCs w:val="24"/>
                <w:lang w:eastAsia="pl-PL"/>
              </w:rPr>
            </w:pPr>
            <w:r w:rsidRPr="00E30B07">
              <w:rPr>
                <w:rFonts w:ascii="Times New Roman" w:eastAsia="Times New Roman" w:hAnsi="Times New Roman" w:cs="Times New Roman"/>
                <w:b/>
                <w:bCs/>
                <w:sz w:val="24"/>
                <w:szCs w:val="24"/>
                <w:u w:val="single"/>
                <w:lang w:eastAsia="pl-PL"/>
              </w:rPr>
              <w:t>IV.9.1) Podstawa prawna</w:t>
            </w:r>
            <w:r w:rsidRPr="00E30B07">
              <w:rPr>
                <w:rFonts w:ascii="Times New Roman" w:eastAsia="Times New Roman" w:hAnsi="Times New Roman" w:cs="Times New Roman"/>
                <w:sz w:val="24"/>
                <w:szCs w:val="24"/>
                <w:u w:val="single"/>
                <w:lang w:eastAsia="pl-PL"/>
              </w:rPr>
              <w:br/>
              <w:t xml:space="preserve">Postępowanie prowadzone jest w trybie   na podstawie art.  ustawy </w:t>
            </w:r>
            <w:proofErr w:type="spellStart"/>
            <w:r w:rsidRPr="00E30B07">
              <w:rPr>
                <w:rFonts w:ascii="Times New Roman" w:eastAsia="Times New Roman" w:hAnsi="Times New Roman" w:cs="Times New Roman"/>
                <w:sz w:val="24"/>
                <w:szCs w:val="24"/>
                <w:u w:val="single"/>
                <w:lang w:eastAsia="pl-PL"/>
              </w:rPr>
              <w:t>Pzp</w:t>
            </w:r>
            <w:proofErr w:type="spellEnd"/>
            <w:r w:rsidRPr="00E30B07">
              <w:rPr>
                <w:rFonts w:ascii="Times New Roman" w:eastAsia="Times New Roman" w:hAnsi="Times New Roman" w:cs="Times New Roman"/>
                <w:sz w:val="24"/>
                <w:szCs w:val="24"/>
                <w:u w:val="single"/>
                <w:lang w:eastAsia="pl-PL"/>
              </w:rPr>
              <w:t xml:space="preserve">. </w:t>
            </w:r>
            <w:r w:rsidRPr="00E30B07">
              <w:rPr>
                <w:rFonts w:ascii="Times New Roman" w:eastAsia="Times New Roman" w:hAnsi="Times New Roman" w:cs="Times New Roman"/>
                <w:sz w:val="24"/>
                <w:szCs w:val="24"/>
                <w:u w:val="single"/>
                <w:lang w:eastAsia="pl-PL"/>
              </w:rPr>
              <w:br/>
            </w:r>
            <w:r w:rsidRPr="00E30B07">
              <w:rPr>
                <w:rFonts w:ascii="Times New Roman" w:eastAsia="Times New Roman" w:hAnsi="Times New Roman" w:cs="Times New Roman"/>
                <w:sz w:val="24"/>
                <w:szCs w:val="24"/>
                <w:u w:val="single"/>
                <w:lang w:eastAsia="pl-PL"/>
              </w:rPr>
              <w:br/>
            </w:r>
            <w:r w:rsidRPr="00E30B07">
              <w:rPr>
                <w:rFonts w:ascii="Times New Roman" w:eastAsia="Times New Roman" w:hAnsi="Times New Roman" w:cs="Times New Roman"/>
                <w:b/>
                <w:bCs/>
                <w:sz w:val="24"/>
                <w:szCs w:val="24"/>
                <w:u w:val="single"/>
                <w:lang w:eastAsia="pl-PL"/>
              </w:rPr>
              <w:t xml:space="preserve">IV.9.2) Uzasadnienia wyboru trybu </w:t>
            </w:r>
            <w:r w:rsidRPr="00E30B07">
              <w:rPr>
                <w:rFonts w:ascii="Times New Roman" w:eastAsia="Times New Roman" w:hAnsi="Times New Roman" w:cs="Times New Roman"/>
                <w:sz w:val="24"/>
                <w:szCs w:val="24"/>
                <w:u w:val="single"/>
                <w:lang w:eastAsia="pl-PL"/>
              </w:rPr>
              <w:br/>
              <w:t xml:space="preserve">Należy podać uzasadnienie faktyczne i prawne wyboru trybu oraz wyjaśnić, dlaczego udzielenie zamówienia jest zgodne z przepisami. </w:t>
            </w:r>
          </w:p>
          <w:p w:rsidR="00E30B07" w:rsidRPr="00E30B07" w:rsidRDefault="00E30B07" w:rsidP="00E30B07">
            <w:pPr>
              <w:spacing w:after="240" w:line="240" w:lineRule="auto"/>
              <w:rPr>
                <w:rFonts w:ascii="Times New Roman" w:eastAsia="Times New Roman" w:hAnsi="Times New Roman" w:cs="Times New Roman"/>
                <w:sz w:val="24"/>
                <w:szCs w:val="24"/>
                <w:lang w:eastAsia="pl-PL"/>
              </w:rPr>
            </w:pPr>
          </w:p>
        </w:tc>
        <w:tc>
          <w:tcPr>
            <w:tcW w:w="900" w:type="dxa"/>
            <w:noWrap/>
            <w:tcMar>
              <w:top w:w="0" w:type="dxa"/>
              <w:left w:w="0" w:type="dxa"/>
              <w:bottom w:w="0" w:type="dxa"/>
              <w:right w:w="75" w:type="dxa"/>
            </w:tcMar>
            <w:hideMark/>
          </w:tcPr>
          <w:p w:rsidR="00E30B07" w:rsidRPr="00E30B07" w:rsidRDefault="00E30B07" w:rsidP="00E30B07">
            <w:pPr>
              <w:spacing w:after="0" w:line="240" w:lineRule="auto"/>
              <w:jc w:val="right"/>
              <w:rPr>
                <w:rFonts w:ascii="Times New Roman" w:eastAsia="Times New Roman" w:hAnsi="Times New Roman" w:cs="Times New Roman"/>
                <w:sz w:val="24"/>
                <w:szCs w:val="24"/>
                <w:lang w:eastAsia="pl-PL"/>
              </w:rPr>
            </w:pPr>
            <w:r w:rsidRPr="00E30B07">
              <w:rPr>
                <w:rFonts w:ascii="Times New Roman" w:eastAsia="Times New Roman" w:hAnsi="Times New Roman" w:cs="Times New Roman"/>
                <w:noProof/>
                <w:color w:val="0000FF"/>
                <w:sz w:val="24"/>
                <w:szCs w:val="24"/>
                <w:lang w:eastAsia="pl-PL"/>
              </w:rPr>
              <w:lastRenderedPageBreak/>
              <w:drawing>
                <wp:inline distT="0" distB="0" distL="0" distR="0" wp14:anchorId="064E237F" wp14:editId="7EB47A7A">
                  <wp:extent cx="152400" cy="152400"/>
                  <wp:effectExtent l="0" t="0" r="0" b="0"/>
                  <wp:docPr id="1" name="Obraz 1" descr="Zwięk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większ rozmiar czcionk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0B07">
              <w:rPr>
                <w:rFonts w:ascii="Times New Roman" w:eastAsia="Times New Roman" w:hAnsi="Times New Roman" w:cs="Times New Roman"/>
                <w:noProof/>
                <w:color w:val="0000FF"/>
                <w:sz w:val="24"/>
                <w:szCs w:val="24"/>
                <w:lang w:eastAsia="pl-PL"/>
              </w:rPr>
              <w:drawing>
                <wp:inline distT="0" distB="0" distL="0" distR="0" wp14:anchorId="6CCB9520" wp14:editId="5924E1BD">
                  <wp:extent cx="152400" cy="152400"/>
                  <wp:effectExtent l="0" t="0" r="0" b="0"/>
                  <wp:docPr id="2" name="Obraz 2" descr="Ustaw domyślny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taw domyślny rozmiar czcionki">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30B07">
              <w:rPr>
                <w:rFonts w:ascii="Times New Roman" w:eastAsia="Times New Roman" w:hAnsi="Times New Roman" w:cs="Times New Roman"/>
                <w:noProof/>
                <w:color w:val="0000FF"/>
                <w:sz w:val="24"/>
                <w:szCs w:val="24"/>
                <w:lang w:eastAsia="pl-PL"/>
              </w:rPr>
              <w:drawing>
                <wp:inline distT="0" distB="0" distL="0" distR="0" wp14:anchorId="76F4E5E6" wp14:editId="2C24AB62">
                  <wp:extent cx="152400" cy="152400"/>
                  <wp:effectExtent l="0" t="0" r="0" b="0"/>
                  <wp:docPr id="3" name="Obraz 3" descr="Zmniej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mniejsz rozmiar czcionki">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E30B07" w:rsidRPr="00E30B07" w:rsidRDefault="00E30B07" w:rsidP="00E30B07">
      <w:pPr>
        <w:pBdr>
          <w:top w:val="single" w:sz="6" w:space="1" w:color="auto"/>
        </w:pBdr>
        <w:spacing w:after="0" w:line="240" w:lineRule="auto"/>
        <w:jc w:val="center"/>
        <w:rPr>
          <w:rFonts w:ascii="Arial" w:eastAsia="Times New Roman" w:hAnsi="Arial" w:cs="Arial"/>
          <w:vanish/>
          <w:sz w:val="16"/>
          <w:szCs w:val="16"/>
          <w:lang w:eastAsia="pl-PL"/>
        </w:rPr>
      </w:pPr>
      <w:r w:rsidRPr="00E30B07">
        <w:rPr>
          <w:rFonts w:ascii="Arial" w:eastAsia="Times New Roman" w:hAnsi="Arial" w:cs="Arial"/>
          <w:vanish/>
          <w:sz w:val="16"/>
          <w:szCs w:val="16"/>
          <w:lang w:eastAsia="pl-PL"/>
        </w:rPr>
        <w:lastRenderedPageBreak/>
        <w:t>Dół formularza</w:t>
      </w:r>
    </w:p>
    <w:p w:rsidR="00D819E7" w:rsidRDefault="00D819E7">
      <w:bookmarkStart w:id="0" w:name="_GoBack"/>
      <w:bookmarkEnd w:id="0"/>
    </w:p>
    <w:sectPr w:rsidR="00D819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D7B"/>
    <w:rsid w:val="00B42D7B"/>
    <w:rsid w:val="00D819E7"/>
    <w:rsid w:val="00E30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30B0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0B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30B0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0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0439">
      <w:bodyDiv w:val="1"/>
      <w:marLeft w:val="0"/>
      <w:marRight w:val="0"/>
      <w:marTop w:val="0"/>
      <w:marBottom w:val="0"/>
      <w:divBdr>
        <w:top w:val="none" w:sz="0" w:space="0" w:color="auto"/>
        <w:left w:val="none" w:sz="0" w:space="0" w:color="auto"/>
        <w:bottom w:val="none" w:sz="0" w:space="0" w:color="auto"/>
        <w:right w:val="none" w:sz="0" w:space="0" w:color="auto"/>
      </w:divBdr>
      <w:divsChild>
        <w:div w:id="535047595">
          <w:marLeft w:val="0"/>
          <w:marRight w:val="0"/>
          <w:marTop w:val="0"/>
          <w:marBottom w:val="0"/>
          <w:divBdr>
            <w:top w:val="none" w:sz="0" w:space="0" w:color="auto"/>
            <w:left w:val="none" w:sz="0" w:space="0" w:color="auto"/>
            <w:bottom w:val="none" w:sz="0" w:space="0" w:color="auto"/>
            <w:right w:val="none" w:sz="0" w:space="0" w:color="auto"/>
          </w:divBdr>
          <w:divsChild>
            <w:div w:id="1113666310">
              <w:marLeft w:val="0"/>
              <w:marRight w:val="0"/>
              <w:marTop w:val="0"/>
              <w:marBottom w:val="0"/>
              <w:divBdr>
                <w:top w:val="none" w:sz="0" w:space="0" w:color="auto"/>
                <w:left w:val="none" w:sz="0" w:space="0" w:color="auto"/>
                <w:bottom w:val="none" w:sz="0" w:space="0" w:color="auto"/>
                <w:right w:val="none" w:sz="0" w:space="0" w:color="auto"/>
              </w:divBdr>
              <w:divsChild>
                <w:div w:id="942424314">
                  <w:marLeft w:val="0"/>
                  <w:marRight w:val="0"/>
                  <w:marTop w:val="0"/>
                  <w:marBottom w:val="0"/>
                  <w:divBdr>
                    <w:top w:val="none" w:sz="0" w:space="0" w:color="auto"/>
                    <w:left w:val="none" w:sz="0" w:space="0" w:color="auto"/>
                    <w:bottom w:val="none" w:sz="0" w:space="0" w:color="auto"/>
                    <w:right w:val="none" w:sz="0" w:space="0" w:color="auto"/>
                  </w:divBdr>
                  <w:divsChild>
                    <w:div w:id="1773695699">
                      <w:marLeft w:val="0"/>
                      <w:marRight w:val="0"/>
                      <w:marTop w:val="0"/>
                      <w:marBottom w:val="0"/>
                      <w:divBdr>
                        <w:top w:val="none" w:sz="0" w:space="0" w:color="auto"/>
                        <w:left w:val="none" w:sz="0" w:space="0" w:color="auto"/>
                        <w:bottom w:val="none" w:sz="0" w:space="0" w:color="auto"/>
                        <w:right w:val="none" w:sz="0" w:space="0" w:color="auto"/>
                      </w:divBdr>
                      <w:divsChild>
                        <w:div w:id="1429543888">
                          <w:marLeft w:val="0"/>
                          <w:marRight w:val="0"/>
                          <w:marTop w:val="0"/>
                          <w:marBottom w:val="0"/>
                          <w:divBdr>
                            <w:top w:val="none" w:sz="0" w:space="0" w:color="auto"/>
                            <w:left w:val="none" w:sz="0" w:space="0" w:color="auto"/>
                            <w:bottom w:val="none" w:sz="0" w:space="0" w:color="auto"/>
                            <w:right w:val="none" w:sz="0" w:space="0" w:color="auto"/>
                          </w:divBdr>
                        </w:div>
                        <w:div w:id="207500947">
                          <w:marLeft w:val="0"/>
                          <w:marRight w:val="0"/>
                          <w:marTop w:val="0"/>
                          <w:marBottom w:val="0"/>
                          <w:divBdr>
                            <w:top w:val="none" w:sz="0" w:space="0" w:color="auto"/>
                            <w:left w:val="none" w:sz="0" w:space="0" w:color="auto"/>
                            <w:bottom w:val="none" w:sz="0" w:space="0" w:color="auto"/>
                            <w:right w:val="none" w:sz="0" w:space="0" w:color="auto"/>
                          </w:divBdr>
                        </w:div>
                        <w:div w:id="796415274">
                          <w:marLeft w:val="0"/>
                          <w:marRight w:val="0"/>
                          <w:marTop w:val="0"/>
                          <w:marBottom w:val="0"/>
                          <w:divBdr>
                            <w:top w:val="none" w:sz="0" w:space="0" w:color="auto"/>
                            <w:left w:val="none" w:sz="0" w:space="0" w:color="auto"/>
                            <w:bottom w:val="none" w:sz="0" w:space="0" w:color="auto"/>
                            <w:right w:val="none" w:sz="0" w:space="0" w:color="auto"/>
                          </w:divBdr>
                        </w:div>
                        <w:div w:id="284047783">
                          <w:marLeft w:val="0"/>
                          <w:marRight w:val="0"/>
                          <w:marTop w:val="0"/>
                          <w:marBottom w:val="0"/>
                          <w:divBdr>
                            <w:top w:val="none" w:sz="0" w:space="0" w:color="auto"/>
                            <w:left w:val="none" w:sz="0" w:space="0" w:color="auto"/>
                            <w:bottom w:val="none" w:sz="0" w:space="0" w:color="auto"/>
                            <w:right w:val="none" w:sz="0" w:space="0" w:color="auto"/>
                          </w:divBdr>
                          <w:divsChild>
                            <w:div w:id="1458598063">
                              <w:marLeft w:val="0"/>
                              <w:marRight w:val="0"/>
                              <w:marTop w:val="0"/>
                              <w:marBottom w:val="0"/>
                              <w:divBdr>
                                <w:top w:val="none" w:sz="0" w:space="0" w:color="auto"/>
                                <w:left w:val="none" w:sz="0" w:space="0" w:color="auto"/>
                                <w:bottom w:val="none" w:sz="0" w:space="0" w:color="auto"/>
                                <w:right w:val="none" w:sz="0" w:space="0" w:color="auto"/>
                              </w:divBdr>
                            </w:div>
                          </w:divsChild>
                        </w:div>
                        <w:div w:id="1279331983">
                          <w:marLeft w:val="0"/>
                          <w:marRight w:val="0"/>
                          <w:marTop w:val="0"/>
                          <w:marBottom w:val="0"/>
                          <w:divBdr>
                            <w:top w:val="none" w:sz="0" w:space="0" w:color="auto"/>
                            <w:left w:val="none" w:sz="0" w:space="0" w:color="auto"/>
                            <w:bottom w:val="none" w:sz="0" w:space="0" w:color="auto"/>
                            <w:right w:val="none" w:sz="0" w:space="0" w:color="auto"/>
                          </w:divBdr>
                        </w:div>
                        <w:div w:id="207500943">
                          <w:marLeft w:val="0"/>
                          <w:marRight w:val="0"/>
                          <w:marTop w:val="0"/>
                          <w:marBottom w:val="0"/>
                          <w:divBdr>
                            <w:top w:val="none" w:sz="0" w:space="0" w:color="auto"/>
                            <w:left w:val="none" w:sz="0" w:space="0" w:color="auto"/>
                            <w:bottom w:val="none" w:sz="0" w:space="0" w:color="auto"/>
                            <w:right w:val="none" w:sz="0" w:space="0" w:color="auto"/>
                          </w:divBdr>
                        </w:div>
                        <w:div w:id="801771873">
                          <w:marLeft w:val="0"/>
                          <w:marRight w:val="0"/>
                          <w:marTop w:val="0"/>
                          <w:marBottom w:val="0"/>
                          <w:divBdr>
                            <w:top w:val="none" w:sz="0" w:space="0" w:color="auto"/>
                            <w:left w:val="none" w:sz="0" w:space="0" w:color="auto"/>
                            <w:bottom w:val="none" w:sz="0" w:space="0" w:color="auto"/>
                            <w:right w:val="none" w:sz="0" w:space="0" w:color="auto"/>
                          </w:divBdr>
                          <w:divsChild>
                            <w:div w:id="412818829">
                              <w:marLeft w:val="0"/>
                              <w:marRight w:val="0"/>
                              <w:marTop w:val="0"/>
                              <w:marBottom w:val="0"/>
                              <w:divBdr>
                                <w:top w:val="none" w:sz="0" w:space="0" w:color="auto"/>
                                <w:left w:val="none" w:sz="0" w:space="0" w:color="auto"/>
                                <w:bottom w:val="none" w:sz="0" w:space="0" w:color="auto"/>
                                <w:right w:val="none" w:sz="0" w:space="0" w:color="auto"/>
                              </w:divBdr>
                            </w:div>
                            <w:div w:id="1034817288">
                              <w:marLeft w:val="0"/>
                              <w:marRight w:val="0"/>
                              <w:marTop w:val="0"/>
                              <w:marBottom w:val="0"/>
                              <w:divBdr>
                                <w:top w:val="none" w:sz="0" w:space="0" w:color="auto"/>
                                <w:left w:val="none" w:sz="0" w:space="0" w:color="auto"/>
                                <w:bottom w:val="none" w:sz="0" w:space="0" w:color="auto"/>
                                <w:right w:val="none" w:sz="0" w:space="0" w:color="auto"/>
                              </w:divBdr>
                            </w:div>
                            <w:div w:id="969827473">
                              <w:marLeft w:val="0"/>
                              <w:marRight w:val="0"/>
                              <w:marTop w:val="0"/>
                              <w:marBottom w:val="0"/>
                              <w:divBdr>
                                <w:top w:val="none" w:sz="0" w:space="0" w:color="auto"/>
                                <w:left w:val="none" w:sz="0" w:space="0" w:color="auto"/>
                                <w:bottom w:val="none" w:sz="0" w:space="0" w:color="auto"/>
                                <w:right w:val="none" w:sz="0" w:space="0" w:color="auto"/>
                              </w:divBdr>
                            </w:div>
                            <w:div w:id="1099105877">
                              <w:marLeft w:val="0"/>
                              <w:marRight w:val="0"/>
                              <w:marTop w:val="0"/>
                              <w:marBottom w:val="0"/>
                              <w:divBdr>
                                <w:top w:val="none" w:sz="0" w:space="0" w:color="auto"/>
                                <w:left w:val="none" w:sz="0" w:space="0" w:color="auto"/>
                                <w:bottom w:val="none" w:sz="0" w:space="0" w:color="auto"/>
                                <w:right w:val="none" w:sz="0" w:space="0" w:color="auto"/>
                              </w:divBdr>
                            </w:div>
                            <w:div w:id="29769306">
                              <w:marLeft w:val="0"/>
                              <w:marRight w:val="0"/>
                              <w:marTop w:val="0"/>
                              <w:marBottom w:val="0"/>
                              <w:divBdr>
                                <w:top w:val="none" w:sz="0" w:space="0" w:color="auto"/>
                                <w:left w:val="none" w:sz="0" w:space="0" w:color="auto"/>
                                <w:bottom w:val="none" w:sz="0" w:space="0" w:color="auto"/>
                                <w:right w:val="none" w:sz="0" w:space="0" w:color="auto"/>
                              </w:divBdr>
                            </w:div>
                            <w:div w:id="183986088">
                              <w:marLeft w:val="0"/>
                              <w:marRight w:val="0"/>
                              <w:marTop w:val="0"/>
                              <w:marBottom w:val="0"/>
                              <w:divBdr>
                                <w:top w:val="none" w:sz="0" w:space="0" w:color="auto"/>
                                <w:left w:val="none" w:sz="0" w:space="0" w:color="auto"/>
                                <w:bottom w:val="none" w:sz="0" w:space="0" w:color="auto"/>
                                <w:right w:val="none" w:sz="0" w:space="0" w:color="auto"/>
                              </w:divBdr>
                            </w:div>
                          </w:divsChild>
                        </w:div>
                        <w:div w:id="2067530728">
                          <w:marLeft w:val="0"/>
                          <w:marRight w:val="0"/>
                          <w:marTop w:val="0"/>
                          <w:marBottom w:val="0"/>
                          <w:divBdr>
                            <w:top w:val="none" w:sz="0" w:space="0" w:color="auto"/>
                            <w:left w:val="none" w:sz="0" w:space="0" w:color="auto"/>
                            <w:bottom w:val="none" w:sz="0" w:space="0" w:color="auto"/>
                            <w:right w:val="none" w:sz="0" w:space="0" w:color="auto"/>
                          </w:divBdr>
                          <w:divsChild>
                            <w:div w:id="1061097056">
                              <w:marLeft w:val="0"/>
                              <w:marRight w:val="0"/>
                              <w:marTop w:val="0"/>
                              <w:marBottom w:val="0"/>
                              <w:divBdr>
                                <w:top w:val="none" w:sz="0" w:space="0" w:color="auto"/>
                                <w:left w:val="none" w:sz="0" w:space="0" w:color="auto"/>
                                <w:bottom w:val="none" w:sz="0" w:space="0" w:color="auto"/>
                                <w:right w:val="none" w:sz="0" w:space="0" w:color="auto"/>
                              </w:divBdr>
                            </w:div>
                            <w:div w:id="58133948">
                              <w:marLeft w:val="0"/>
                              <w:marRight w:val="0"/>
                              <w:marTop w:val="0"/>
                              <w:marBottom w:val="0"/>
                              <w:divBdr>
                                <w:top w:val="none" w:sz="0" w:space="0" w:color="auto"/>
                                <w:left w:val="none" w:sz="0" w:space="0" w:color="auto"/>
                                <w:bottom w:val="none" w:sz="0" w:space="0" w:color="auto"/>
                                <w:right w:val="none" w:sz="0" w:space="0" w:color="auto"/>
                              </w:divBdr>
                            </w:div>
                            <w:div w:id="1777946575">
                              <w:marLeft w:val="0"/>
                              <w:marRight w:val="0"/>
                              <w:marTop w:val="0"/>
                              <w:marBottom w:val="0"/>
                              <w:divBdr>
                                <w:top w:val="none" w:sz="0" w:space="0" w:color="auto"/>
                                <w:left w:val="none" w:sz="0" w:space="0" w:color="auto"/>
                                <w:bottom w:val="none" w:sz="0" w:space="0" w:color="auto"/>
                                <w:right w:val="none" w:sz="0" w:space="0" w:color="auto"/>
                              </w:divBdr>
                            </w:div>
                            <w:div w:id="1246113717">
                              <w:marLeft w:val="0"/>
                              <w:marRight w:val="0"/>
                              <w:marTop w:val="0"/>
                              <w:marBottom w:val="0"/>
                              <w:divBdr>
                                <w:top w:val="none" w:sz="0" w:space="0" w:color="auto"/>
                                <w:left w:val="none" w:sz="0" w:space="0" w:color="auto"/>
                                <w:bottom w:val="none" w:sz="0" w:space="0" w:color="auto"/>
                                <w:right w:val="none" w:sz="0" w:space="0" w:color="auto"/>
                              </w:divBdr>
                            </w:div>
                            <w:div w:id="1180050034">
                              <w:marLeft w:val="0"/>
                              <w:marRight w:val="0"/>
                              <w:marTop w:val="0"/>
                              <w:marBottom w:val="0"/>
                              <w:divBdr>
                                <w:top w:val="none" w:sz="0" w:space="0" w:color="auto"/>
                                <w:left w:val="none" w:sz="0" w:space="0" w:color="auto"/>
                                <w:bottom w:val="none" w:sz="0" w:space="0" w:color="auto"/>
                                <w:right w:val="none" w:sz="0" w:space="0" w:color="auto"/>
                              </w:divBdr>
                            </w:div>
                            <w:div w:id="1859419325">
                              <w:marLeft w:val="0"/>
                              <w:marRight w:val="0"/>
                              <w:marTop w:val="0"/>
                              <w:marBottom w:val="0"/>
                              <w:divBdr>
                                <w:top w:val="none" w:sz="0" w:space="0" w:color="auto"/>
                                <w:left w:val="none" w:sz="0" w:space="0" w:color="auto"/>
                                <w:bottom w:val="none" w:sz="0" w:space="0" w:color="auto"/>
                                <w:right w:val="none" w:sz="0" w:space="0" w:color="auto"/>
                              </w:divBdr>
                            </w:div>
                          </w:divsChild>
                        </w:div>
                        <w:div w:id="915359398">
                          <w:marLeft w:val="0"/>
                          <w:marRight w:val="0"/>
                          <w:marTop w:val="0"/>
                          <w:marBottom w:val="0"/>
                          <w:divBdr>
                            <w:top w:val="none" w:sz="0" w:space="0" w:color="auto"/>
                            <w:left w:val="none" w:sz="0" w:space="0" w:color="auto"/>
                            <w:bottom w:val="none" w:sz="0" w:space="0" w:color="auto"/>
                            <w:right w:val="none" w:sz="0" w:space="0" w:color="auto"/>
                          </w:divBdr>
                          <w:divsChild>
                            <w:div w:id="1517311633">
                              <w:marLeft w:val="0"/>
                              <w:marRight w:val="0"/>
                              <w:marTop w:val="0"/>
                              <w:marBottom w:val="0"/>
                              <w:divBdr>
                                <w:top w:val="none" w:sz="0" w:space="0" w:color="auto"/>
                                <w:left w:val="none" w:sz="0" w:space="0" w:color="auto"/>
                                <w:bottom w:val="none" w:sz="0" w:space="0" w:color="auto"/>
                                <w:right w:val="none" w:sz="0" w:space="0" w:color="auto"/>
                              </w:divBdr>
                            </w:div>
                            <w:div w:id="180511814">
                              <w:marLeft w:val="0"/>
                              <w:marRight w:val="0"/>
                              <w:marTop w:val="0"/>
                              <w:marBottom w:val="0"/>
                              <w:divBdr>
                                <w:top w:val="none" w:sz="0" w:space="0" w:color="auto"/>
                                <w:left w:val="none" w:sz="0" w:space="0" w:color="auto"/>
                                <w:bottom w:val="none" w:sz="0" w:space="0" w:color="auto"/>
                                <w:right w:val="none" w:sz="0" w:space="0" w:color="auto"/>
                              </w:divBdr>
                              <w:divsChild>
                                <w:div w:id="671184825">
                                  <w:marLeft w:val="0"/>
                                  <w:marRight w:val="0"/>
                                  <w:marTop w:val="0"/>
                                  <w:marBottom w:val="0"/>
                                  <w:divBdr>
                                    <w:top w:val="none" w:sz="0" w:space="0" w:color="auto"/>
                                    <w:left w:val="none" w:sz="0" w:space="0" w:color="auto"/>
                                    <w:bottom w:val="none" w:sz="0" w:space="0" w:color="auto"/>
                                    <w:right w:val="none" w:sz="0" w:space="0" w:color="auto"/>
                                  </w:divBdr>
                                </w:div>
                                <w:div w:id="344597317">
                                  <w:marLeft w:val="0"/>
                                  <w:marRight w:val="0"/>
                                  <w:marTop w:val="0"/>
                                  <w:marBottom w:val="0"/>
                                  <w:divBdr>
                                    <w:top w:val="none" w:sz="0" w:space="0" w:color="auto"/>
                                    <w:left w:val="none" w:sz="0" w:space="0" w:color="auto"/>
                                    <w:bottom w:val="none" w:sz="0" w:space="0" w:color="auto"/>
                                    <w:right w:val="none" w:sz="0" w:space="0" w:color="auto"/>
                                  </w:divBdr>
                                </w:div>
                                <w:div w:id="737291342">
                                  <w:marLeft w:val="0"/>
                                  <w:marRight w:val="0"/>
                                  <w:marTop w:val="0"/>
                                  <w:marBottom w:val="0"/>
                                  <w:divBdr>
                                    <w:top w:val="none" w:sz="0" w:space="0" w:color="auto"/>
                                    <w:left w:val="none" w:sz="0" w:space="0" w:color="auto"/>
                                    <w:bottom w:val="none" w:sz="0" w:space="0" w:color="auto"/>
                                    <w:right w:val="none" w:sz="0" w:space="0" w:color="auto"/>
                                  </w:divBdr>
                                </w:div>
                                <w:div w:id="1218473981">
                                  <w:marLeft w:val="0"/>
                                  <w:marRight w:val="0"/>
                                  <w:marTop w:val="0"/>
                                  <w:marBottom w:val="0"/>
                                  <w:divBdr>
                                    <w:top w:val="none" w:sz="0" w:space="0" w:color="auto"/>
                                    <w:left w:val="none" w:sz="0" w:space="0" w:color="auto"/>
                                    <w:bottom w:val="none" w:sz="0" w:space="0" w:color="auto"/>
                                    <w:right w:val="none" w:sz="0" w:space="0" w:color="auto"/>
                                  </w:divBdr>
                                </w:div>
                                <w:div w:id="1515143401">
                                  <w:marLeft w:val="0"/>
                                  <w:marRight w:val="0"/>
                                  <w:marTop w:val="0"/>
                                  <w:marBottom w:val="0"/>
                                  <w:divBdr>
                                    <w:top w:val="none" w:sz="0" w:space="0" w:color="auto"/>
                                    <w:left w:val="none" w:sz="0" w:space="0" w:color="auto"/>
                                    <w:bottom w:val="none" w:sz="0" w:space="0" w:color="auto"/>
                                    <w:right w:val="none" w:sz="0" w:space="0" w:color="auto"/>
                                  </w:divBdr>
                                </w:div>
                              </w:divsChild>
                            </w:div>
                            <w:div w:id="170848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bzp.uzp.gov.pl/Out/Browser.aspx?id=0e1fcc58-0c74-4a7a-966e-a8ddcf63c8a8&amp;path=2017\04\20170410\62523_2017.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6874</Characters>
  <Application>Microsoft Office Word</Application>
  <DocSecurity>0</DocSecurity>
  <Lines>57</Lines>
  <Paragraphs>16</Paragraphs>
  <ScaleCrop>false</ScaleCrop>
  <Company/>
  <LinksUpToDate>false</LinksUpToDate>
  <CharactersWithSpaces>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2017-04-10T10:14:00Z</dcterms:created>
  <dcterms:modified xsi:type="dcterms:W3CDTF">2017-04-10T10:14:00Z</dcterms:modified>
</cp:coreProperties>
</file>