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04705" w14:textId="77777777" w:rsidR="00FD7BDD" w:rsidRPr="002F64D0" w:rsidRDefault="00FD7BDD" w:rsidP="004D6B8B">
      <w:pPr>
        <w:jc w:val="both"/>
        <w:rPr>
          <w:rFonts w:ascii="Times New Roman" w:hAnsi="Times New Roman" w:cs="Times New Roman"/>
          <w:sz w:val="24"/>
          <w:szCs w:val="24"/>
        </w:rPr>
      </w:pPr>
    </w:p>
    <w:p w14:paraId="3AAC6932" w14:textId="7A9C6D23" w:rsidR="00BC7A49" w:rsidRPr="002F64D0" w:rsidRDefault="00BC7A49" w:rsidP="004D6B8B">
      <w:pPr>
        <w:jc w:val="both"/>
        <w:rPr>
          <w:rFonts w:ascii="Times New Roman" w:hAnsi="Times New Roman" w:cs="Times New Roman"/>
          <w:sz w:val="24"/>
          <w:szCs w:val="24"/>
        </w:rPr>
      </w:pPr>
    </w:p>
    <w:p w14:paraId="23AD2A9E" w14:textId="0E9A5D2E" w:rsidR="004D6B8B" w:rsidRPr="002F64D0" w:rsidRDefault="004D6B8B" w:rsidP="004D6B8B">
      <w:pPr>
        <w:pStyle w:val="Bezodstpw"/>
        <w:jc w:val="center"/>
        <w:rPr>
          <w:rFonts w:ascii="Times New Roman" w:hAnsi="Times New Roman" w:cs="Times New Roman"/>
          <w:b/>
          <w:bCs/>
          <w:sz w:val="24"/>
          <w:szCs w:val="24"/>
        </w:rPr>
      </w:pPr>
      <w:r w:rsidRPr="002F64D0">
        <w:rPr>
          <w:rFonts w:ascii="Times New Roman" w:hAnsi="Times New Roman" w:cs="Times New Roman"/>
          <w:b/>
          <w:bCs/>
          <w:sz w:val="24"/>
          <w:szCs w:val="24"/>
        </w:rPr>
        <w:t>Opis Przedmiotu Zamówienia</w:t>
      </w:r>
    </w:p>
    <w:p w14:paraId="2B2B19C6" w14:textId="77777777" w:rsidR="004D6B8B" w:rsidRPr="002F64D0" w:rsidRDefault="004D6B8B" w:rsidP="004D6B8B">
      <w:pPr>
        <w:pStyle w:val="Bezodstpw"/>
        <w:jc w:val="center"/>
        <w:rPr>
          <w:rFonts w:ascii="Times New Roman" w:hAnsi="Times New Roman" w:cs="Times New Roman"/>
          <w:sz w:val="24"/>
          <w:szCs w:val="24"/>
        </w:rPr>
      </w:pPr>
    </w:p>
    <w:p w14:paraId="2510FB7A" w14:textId="77777777" w:rsidR="004D6B8B" w:rsidRPr="002F64D0" w:rsidRDefault="004D6B8B" w:rsidP="004D6B8B">
      <w:pPr>
        <w:pStyle w:val="Bezodstpw"/>
        <w:jc w:val="center"/>
        <w:rPr>
          <w:rFonts w:ascii="Times New Roman" w:hAnsi="Times New Roman" w:cs="Times New Roman"/>
          <w:sz w:val="24"/>
          <w:szCs w:val="24"/>
        </w:rPr>
      </w:pPr>
    </w:p>
    <w:p w14:paraId="1035439D" w14:textId="2CDFE050" w:rsidR="004D6B8B" w:rsidRPr="002F64D0" w:rsidRDefault="008420E5" w:rsidP="004D6B8B">
      <w:pPr>
        <w:pStyle w:val="Bezodstpw"/>
        <w:jc w:val="both"/>
        <w:rPr>
          <w:rFonts w:ascii="Times New Roman" w:hAnsi="Times New Roman" w:cs="Times New Roman"/>
          <w:sz w:val="24"/>
          <w:szCs w:val="24"/>
          <w:lang w:eastAsia="pl-PL"/>
        </w:rPr>
      </w:pPr>
      <w:r w:rsidRPr="002F64D0">
        <w:rPr>
          <w:rFonts w:ascii="Times New Roman" w:hAnsi="Times New Roman" w:cs="Times New Roman"/>
          <w:sz w:val="24"/>
          <w:szCs w:val="24"/>
        </w:rPr>
        <w:t xml:space="preserve">Gmina Miejska Tczew zwraca się z zapytaniem o możliwość wykonania </w:t>
      </w:r>
      <w:r w:rsidRPr="002F64D0">
        <w:rPr>
          <w:rFonts w:ascii="Times New Roman" w:hAnsi="Times New Roman" w:cs="Times New Roman"/>
          <w:sz w:val="24"/>
          <w:szCs w:val="24"/>
          <w:lang w:eastAsia="pl-PL"/>
        </w:rPr>
        <w:t>dokumentacji projektowej wraz z</w:t>
      </w:r>
      <w:r w:rsidR="00AA7F11" w:rsidRPr="002F64D0">
        <w:rPr>
          <w:rFonts w:ascii="Times New Roman" w:hAnsi="Times New Roman" w:cs="Times New Roman"/>
          <w:sz w:val="24"/>
          <w:szCs w:val="24"/>
          <w:lang w:eastAsia="pl-PL"/>
        </w:rPr>
        <w:t xml:space="preserve"> uzyskaniem pełnomocnej</w:t>
      </w:r>
      <w:r w:rsidRPr="002F64D0">
        <w:rPr>
          <w:rFonts w:ascii="Times New Roman" w:hAnsi="Times New Roman" w:cs="Times New Roman"/>
          <w:sz w:val="24"/>
          <w:szCs w:val="24"/>
          <w:lang w:eastAsia="pl-PL"/>
        </w:rPr>
        <w:t xml:space="preserve"> decyzji pozwolenia na budowę oraz </w:t>
      </w:r>
      <w:r w:rsidRPr="002F64D0">
        <w:rPr>
          <w:rFonts w:ascii="Times New Roman" w:hAnsi="Times New Roman" w:cs="Times New Roman"/>
          <w:sz w:val="24"/>
          <w:szCs w:val="24"/>
        </w:rPr>
        <w:t>pełnieniem nadzoru autorskiego nad wykonaną dokumentacją</w:t>
      </w:r>
      <w:r w:rsidRPr="002F64D0">
        <w:rPr>
          <w:rFonts w:ascii="Times New Roman" w:hAnsi="Times New Roman" w:cs="Times New Roman"/>
          <w:sz w:val="24"/>
          <w:szCs w:val="24"/>
          <w:lang w:eastAsia="pl-PL"/>
        </w:rPr>
        <w:t xml:space="preserve"> dla zadania pn.: „</w:t>
      </w:r>
      <w:r w:rsidR="00AA7F11" w:rsidRPr="002F64D0">
        <w:rPr>
          <w:rFonts w:ascii="Times New Roman" w:hAnsi="Times New Roman" w:cs="Times New Roman"/>
          <w:b/>
          <w:bCs/>
          <w:sz w:val="24"/>
          <w:szCs w:val="24"/>
        </w:rPr>
        <w:t>Przebudowa stawu wraz z zagospodarowaniem przestrzennym oraz budową odcinka kanalizacji deszczowej</w:t>
      </w:r>
      <w:r w:rsidRPr="002F64D0">
        <w:rPr>
          <w:rFonts w:ascii="Times New Roman" w:hAnsi="Times New Roman" w:cs="Times New Roman"/>
          <w:sz w:val="24"/>
          <w:szCs w:val="24"/>
          <w:lang w:eastAsia="pl-PL"/>
        </w:rPr>
        <w:t>”</w:t>
      </w:r>
      <w:r w:rsidR="00AA7F11" w:rsidRPr="002F64D0">
        <w:rPr>
          <w:rFonts w:ascii="Times New Roman" w:hAnsi="Times New Roman" w:cs="Times New Roman"/>
          <w:sz w:val="24"/>
          <w:szCs w:val="24"/>
          <w:lang w:eastAsia="pl-PL"/>
        </w:rPr>
        <w:t xml:space="preserve"> w ramach zadania</w:t>
      </w:r>
      <w:r w:rsidRPr="002F64D0">
        <w:rPr>
          <w:rFonts w:ascii="Times New Roman" w:hAnsi="Times New Roman" w:cs="Times New Roman"/>
          <w:sz w:val="24"/>
          <w:szCs w:val="24"/>
          <w:lang w:eastAsia="pl-PL"/>
        </w:rPr>
        <w:t xml:space="preserve"> </w:t>
      </w:r>
      <w:r w:rsidR="00AA7F11" w:rsidRPr="002F64D0">
        <w:rPr>
          <w:rFonts w:ascii="Times New Roman" w:hAnsi="Times New Roman" w:cs="Times New Roman"/>
          <w:sz w:val="24"/>
          <w:szCs w:val="24"/>
          <w:lang w:eastAsia="pl-PL"/>
        </w:rPr>
        <w:t>"</w:t>
      </w:r>
      <w:r w:rsidR="00AA7F11" w:rsidRPr="002F64D0">
        <w:rPr>
          <w:rFonts w:ascii="Times New Roman" w:hAnsi="Times New Roman" w:cs="Times New Roman"/>
          <w:b/>
          <w:bCs/>
          <w:sz w:val="24"/>
          <w:szCs w:val="24"/>
          <w:lang w:eastAsia="pl-PL"/>
        </w:rPr>
        <w:t>Zielony Tczew - renowacja stawów retencyjnych wraz z budową odcinków wodociągu odpływowego wód deszczowych i zagospodarowaniem przestrzeni"</w:t>
      </w:r>
      <w:r w:rsidRPr="002F64D0">
        <w:rPr>
          <w:rFonts w:ascii="Times New Roman" w:hAnsi="Times New Roman" w:cs="Times New Roman"/>
          <w:sz w:val="24"/>
          <w:szCs w:val="24"/>
          <w:lang w:eastAsia="pl-PL"/>
        </w:rPr>
        <w:t>.</w:t>
      </w:r>
      <w:r w:rsidR="00AA7F11" w:rsidRPr="002F64D0">
        <w:rPr>
          <w:rFonts w:ascii="Times New Roman" w:hAnsi="Times New Roman" w:cs="Times New Roman"/>
          <w:sz w:val="24"/>
          <w:szCs w:val="24"/>
          <w:lang w:eastAsia="pl-PL"/>
        </w:rPr>
        <w:t xml:space="preserve"> Projekt będzie realizowany w oparciu o aktualny operat wodno</w:t>
      </w:r>
      <w:r w:rsidR="00866EAD" w:rsidRPr="002F64D0">
        <w:rPr>
          <w:rFonts w:ascii="Times New Roman" w:hAnsi="Times New Roman" w:cs="Times New Roman"/>
          <w:sz w:val="24"/>
          <w:szCs w:val="24"/>
          <w:lang w:eastAsia="pl-PL"/>
        </w:rPr>
        <w:t>-</w:t>
      </w:r>
      <w:r w:rsidR="00AA7F11" w:rsidRPr="002F64D0">
        <w:rPr>
          <w:rFonts w:ascii="Times New Roman" w:hAnsi="Times New Roman" w:cs="Times New Roman"/>
          <w:sz w:val="24"/>
          <w:szCs w:val="24"/>
          <w:lang w:eastAsia="pl-PL"/>
        </w:rPr>
        <w:t>prawny i prawomocna decyzje wodno- prawną nr. GT.ZUZ.4210.11.2025.AB z 11.06.2025 r.</w:t>
      </w:r>
      <w:r w:rsidRPr="002F64D0">
        <w:rPr>
          <w:rFonts w:ascii="Times New Roman" w:hAnsi="Times New Roman" w:cs="Times New Roman"/>
          <w:sz w:val="24"/>
          <w:szCs w:val="24"/>
          <w:lang w:eastAsia="pl-PL"/>
        </w:rPr>
        <w:t xml:space="preserve"> </w:t>
      </w:r>
      <w:r w:rsidR="00A22BBF" w:rsidRPr="002F64D0">
        <w:rPr>
          <w:rFonts w:ascii="Times New Roman" w:hAnsi="Times New Roman" w:cs="Times New Roman"/>
          <w:sz w:val="24"/>
          <w:szCs w:val="24"/>
          <w:lang w:eastAsia="pl-PL"/>
        </w:rPr>
        <w:t xml:space="preserve">Zamawiający będzie występował o dofinasowanie na realizacje tego zadania w oparciu </w:t>
      </w:r>
    </w:p>
    <w:p w14:paraId="576F7F82" w14:textId="7170D200" w:rsidR="004E5610" w:rsidRPr="002F64D0" w:rsidRDefault="00A22BBF" w:rsidP="004D6B8B">
      <w:pPr>
        <w:pStyle w:val="Bezodstpw"/>
        <w:jc w:val="both"/>
        <w:rPr>
          <w:rFonts w:ascii="Times New Roman" w:hAnsi="Times New Roman" w:cs="Times New Roman"/>
          <w:sz w:val="24"/>
          <w:szCs w:val="24"/>
          <w:lang w:eastAsia="pl-PL"/>
        </w:rPr>
      </w:pPr>
      <w:r w:rsidRPr="002F64D0">
        <w:rPr>
          <w:rFonts w:ascii="Times New Roman" w:hAnsi="Times New Roman" w:cs="Times New Roman"/>
          <w:sz w:val="24"/>
          <w:szCs w:val="24"/>
          <w:lang w:eastAsia="pl-PL"/>
        </w:rPr>
        <w:t>o zlecony projekt</w:t>
      </w:r>
      <w:r w:rsidR="00B57E4B" w:rsidRPr="002F64D0">
        <w:rPr>
          <w:rFonts w:ascii="Times New Roman" w:hAnsi="Times New Roman" w:cs="Times New Roman"/>
          <w:sz w:val="24"/>
          <w:szCs w:val="24"/>
          <w:lang w:eastAsia="pl-PL"/>
        </w:rPr>
        <w:t xml:space="preserve"> w ramach</w:t>
      </w:r>
      <w:r w:rsidRPr="002F64D0">
        <w:rPr>
          <w:rFonts w:ascii="Times New Roman" w:hAnsi="Times New Roman" w:cs="Times New Roman"/>
          <w:sz w:val="24"/>
          <w:szCs w:val="24"/>
          <w:lang w:eastAsia="pl-PL"/>
        </w:rPr>
        <w:t xml:space="preserve"> </w:t>
      </w:r>
      <w:r w:rsidR="00B57E4B" w:rsidRPr="002F64D0">
        <w:rPr>
          <w:rFonts w:ascii="Times New Roman" w:hAnsi="Times New Roman" w:cs="Times New Roman"/>
          <w:sz w:val="24"/>
          <w:szCs w:val="24"/>
          <w:lang w:eastAsia="pl-PL"/>
        </w:rPr>
        <w:t xml:space="preserve">Programu Fundusze Europejskie dla pomorza na lata 2021-2027. </w:t>
      </w:r>
    </w:p>
    <w:p w14:paraId="27E231CF" w14:textId="77777777" w:rsidR="00D7629D" w:rsidRPr="002F64D0" w:rsidRDefault="00D7629D" w:rsidP="004D6B8B">
      <w:pPr>
        <w:pStyle w:val="Bezodstpw"/>
        <w:jc w:val="both"/>
        <w:rPr>
          <w:rFonts w:ascii="Times New Roman" w:hAnsi="Times New Roman" w:cs="Times New Roman"/>
          <w:sz w:val="24"/>
          <w:szCs w:val="24"/>
          <w:lang w:eastAsia="pl-PL"/>
        </w:rPr>
      </w:pPr>
    </w:p>
    <w:p w14:paraId="337440FE" w14:textId="203CDDED" w:rsidR="005C546A" w:rsidRPr="002F64D0" w:rsidRDefault="005C546A" w:rsidP="004D6B8B">
      <w:pPr>
        <w:pStyle w:val="Bezodstpw"/>
        <w:jc w:val="both"/>
        <w:rPr>
          <w:rFonts w:ascii="Times New Roman" w:hAnsi="Times New Roman" w:cs="Times New Roman"/>
          <w:sz w:val="24"/>
          <w:szCs w:val="24"/>
          <w:u w:val="single"/>
        </w:rPr>
      </w:pPr>
      <w:r w:rsidRPr="002F64D0">
        <w:rPr>
          <w:rFonts w:ascii="Times New Roman" w:hAnsi="Times New Roman" w:cs="Times New Roman"/>
          <w:sz w:val="24"/>
          <w:szCs w:val="24"/>
          <w:u w:val="single"/>
          <w:lang w:eastAsia="pl-PL"/>
        </w:rPr>
        <w:t>Opis stanu istniejącego:</w:t>
      </w:r>
    </w:p>
    <w:p w14:paraId="2CD28BC5" w14:textId="653A48D4" w:rsidR="005C546A" w:rsidRPr="002F64D0" w:rsidRDefault="005C546A" w:rsidP="004D6B8B">
      <w:pPr>
        <w:pStyle w:val="Bezodstpw"/>
        <w:jc w:val="both"/>
        <w:rPr>
          <w:rFonts w:ascii="Times New Roman" w:hAnsi="Times New Roman" w:cs="Times New Roman"/>
          <w:sz w:val="24"/>
          <w:szCs w:val="24"/>
        </w:rPr>
      </w:pPr>
      <w:r w:rsidRPr="002F64D0">
        <w:rPr>
          <w:rFonts w:ascii="Times New Roman" w:hAnsi="Times New Roman" w:cs="Times New Roman"/>
          <w:sz w:val="24"/>
          <w:szCs w:val="24"/>
        </w:rPr>
        <w:t>Staw przy ul. 30 Stycznia w Tczewie jest naturalnym zbiornikiem wodnym o powierzchni 4,5ha i średniej głębokości 1,6m. Jego pojemość wynosi 72</w:t>
      </w:r>
      <w:r w:rsidR="00041254" w:rsidRPr="002F64D0">
        <w:rPr>
          <w:rFonts w:ascii="Times New Roman" w:hAnsi="Times New Roman" w:cs="Times New Roman"/>
          <w:sz w:val="24"/>
          <w:szCs w:val="24"/>
        </w:rPr>
        <w:t>.</w:t>
      </w:r>
      <w:r w:rsidRPr="002F64D0">
        <w:rPr>
          <w:rFonts w:ascii="Times New Roman" w:hAnsi="Times New Roman" w:cs="Times New Roman"/>
          <w:sz w:val="24"/>
          <w:szCs w:val="24"/>
        </w:rPr>
        <w:t>000 m</w:t>
      </w:r>
      <w:r w:rsidRPr="002F64D0">
        <w:rPr>
          <w:rFonts w:ascii="Times New Roman" w:hAnsi="Times New Roman" w:cs="Times New Roman"/>
          <w:sz w:val="24"/>
          <w:szCs w:val="24"/>
          <w:vertAlign w:val="superscript"/>
        </w:rPr>
        <w:t>3</w:t>
      </w:r>
      <w:r w:rsidRPr="002F64D0">
        <w:rPr>
          <w:rFonts w:ascii="Times New Roman" w:hAnsi="Times New Roman" w:cs="Times New Roman"/>
          <w:sz w:val="24"/>
          <w:szCs w:val="24"/>
        </w:rPr>
        <w:t>. Rzędna zwykłego poziomu wody w zbiorniku wynosi 28,94 m</w:t>
      </w:r>
      <w:r w:rsidR="00A22BBF" w:rsidRPr="002F64D0">
        <w:rPr>
          <w:rFonts w:ascii="Times New Roman" w:hAnsi="Times New Roman" w:cs="Times New Roman"/>
          <w:sz w:val="24"/>
          <w:szCs w:val="24"/>
        </w:rPr>
        <w:t xml:space="preserve"> </w:t>
      </w:r>
      <w:r w:rsidRPr="002F64D0">
        <w:rPr>
          <w:rFonts w:ascii="Times New Roman" w:hAnsi="Times New Roman" w:cs="Times New Roman"/>
          <w:sz w:val="24"/>
          <w:szCs w:val="24"/>
        </w:rPr>
        <w:t>n.p.m., co odpowiada rzędnej przewyższenia (syfonu) na istniejącym odpływie wód nadmiarowych. W stawie znajdują się 3 wyloty zamkniętych kanałów kanalizacji deszczowej: Dn800mm w płd.-zach. części stawu, Dn400mm w płn. – zach. części stawu oraz Dn200mm w płd.-wsch. części stawu.</w:t>
      </w:r>
    </w:p>
    <w:p w14:paraId="676C3EC6" w14:textId="1ABD1B6F" w:rsidR="004D6B8B" w:rsidRPr="002F64D0" w:rsidRDefault="004D6B8B" w:rsidP="004D6B8B">
      <w:pPr>
        <w:pStyle w:val="Bezodstpw"/>
        <w:jc w:val="both"/>
        <w:rPr>
          <w:rFonts w:ascii="Times New Roman" w:hAnsi="Times New Roman" w:cs="Times New Roman"/>
          <w:sz w:val="24"/>
          <w:szCs w:val="24"/>
        </w:rPr>
      </w:pPr>
      <w:r w:rsidRPr="002F64D0">
        <w:rPr>
          <w:rFonts w:ascii="Times New Roman" w:hAnsi="Times New Roman" w:cs="Times New Roman"/>
          <w:noProof/>
          <w:sz w:val="24"/>
          <w:szCs w:val="24"/>
        </w:rPr>
        <w:drawing>
          <wp:inline distT="0" distB="0" distL="0" distR="0" wp14:anchorId="63D232F6" wp14:editId="35270D42">
            <wp:extent cx="4674412" cy="4225107"/>
            <wp:effectExtent l="0" t="0" r="0" b="4445"/>
            <wp:docPr id="120612630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126304" name=""/>
                    <pic:cNvPicPr/>
                  </pic:nvPicPr>
                  <pic:blipFill>
                    <a:blip r:embed="rId8"/>
                    <a:stretch>
                      <a:fillRect/>
                    </a:stretch>
                  </pic:blipFill>
                  <pic:spPr>
                    <a:xfrm>
                      <a:off x="0" y="0"/>
                      <a:ext cx="4709530" cy="4256849"/>
                    </a:xfrm>
                    <a:prstGeom prst="rect">
                      <a:avLst/>
                    </a:prstGeom>
                  </pic:spPr>
                </pic:pic>
              </a:graphicData>
            </a:graphic>
          </wp:inline>
        </w:drawing>
      </w:r>
    </w:p>
    <w:p w14:paraId="02BCACB0" w14:textId="77777777" w:rsidR="00D7629D" w:rsidRPr="002F64D0" w:rsidRDefault="00D7629D" w:rsidP="004D6B8B">
      <w:pPr>
        <w:pStyle w:val="Bezodstpw"/>
        <w:jc w:val="both"/>
        <w:rPr>
          <w:rFonts w:ascii="Times New Roman" w:hAnsi="Times New Roman" w:cs="Times New Roman"/>
          <w:sz w:val="24"/>
          <w:szCs w:val="24"/>
        </w:rPr>
      </w:pPr>
    </w:p>
    <w:p w14:paraId="739C267E" w14:textId="57CA30BD" w:rsidR="005C546A" w:rsidRPr="002F64D0" w:rsidRDefault="005C546A" w:rsidP="004D6B8B">
      <w:pPr>
        <w:pStyle w:val="Bezodstpw"/>
        <w:jc w:val="both"/>
        <w:rPr>
          <w:rFonts w:ascii="Times New Roman" w:hAnsi="Times New Roman" w:cs="Times New Roman"/>
          <w:sz w:val="24"/>
          <w:szCs w:val="24"/>
          <w:u w:val="single"/>
        </w:rPr>
      </w:pPr>
      <w:r w:rsidRPr="002F64D0">
        <w:rPr>
          <w:rFonts w:ascii="Times New Roman" w:hAnsi="Times New Roman" w:cs="Times New Roman"/>
          <w:sz w:val="24"/>
          <w:szCs w:val="24"/>
          <w:u w:val="single"/>
        </w:rPr>
        <w:t>Cel zadania:</w:t>
      </w:r>
    </w:p>
    <w:p w14:paraId="40378412" w14:textId="7818FCDB" w:rsidR="005C546A" w:rsidRPr="002F64D0" w:rsidRDefault="005C546A" w:rsidP="004D6B8B">
      <w:pPr>
        <w:pStyle w:val="Bezodstpw"/>
        <w:jc w:val="both"/>
        <w:rPr>
          <w:rFonts w:ascii="Times New Roman" w:hAnsi="Times New Roman" w:cs="Times New Roman"/>
          <w:sz w:val="24"/>
          <w:szCs w:val="24"/>
        </w:rPr>
      </w:pPr>
      <w:r w:rsidRPr="002F64D0">
        <w:rPr>
          <w:rFonts w:ascii="Times New Roman" w:hAnsi="Times New Roman" w:cs="Times New Roman"/>
          <w:sz w:val="24"/>
          <w:szCs w:val="24"/>
        </w:rPr>
        <w:t xml:space="preserve">Celem zadania jest odtworzenie już wcześniej istniejącego miejsca rekreacyjnego. Stworzeniem miejsca przyjezdnego dla wędkarzy miejsca wypoczynku dla całych rodzin nad wodą, </w:t>
      </w:r>
      <w:r w:rsidRPr="002F64D0">
        <w:rPr>
          <w:rFonts w:ascii="Times New Roman" w:hAnsi="Times New Roman" w:cs="Times New Roman"/>
          <w:sz w:val="24"/>
          <w:szCs w:val="24"/>
          <w:u w:val="single"/>
        </w:rPr>
        <w:t>nie przewiduje</w:t>
      </w:r>
      <w:r w:rsidRPr="002F64D0">
        <w:rPr>
          <w:rFonts w:ascii="Times New Roman" w:hAnsi="Times New Roman" w:cs="Times New Roman"/>
          <w:sz w:val="24"/>
          <w:szCs w:val="24"/>
        </w:rPr>
        <w:t xml:space="preserve"> się budowy placu zabaw. Urządzenie przestrzeni publicznej poprzez zaprojektowanie</w:t>
      </w:r>
      <w:r w:rsidR="004D6B8B" w:rsidRPr="002F64D0">
        <w:rPr>
          <w:rFonts w:ascii="Times New Roman" w:hAnsi="Times New Roman" w:cs="Times New Roman"/>
          <w:sz w:val="24"/>
          <w:szCs w:val="24"/>
        </w:rPr>
        <w:t xml:space="preserve"> </w:t>
      </w:r>
      <w:r w:rsidRPr="002F64D0">
        <w:rPr>
          <w:rFonts w:ascii="Times New Roman" w:hAnsi="Times New Roman" w:cs="Times New Roman"/>
          <w:sz w:val="24"/>
          <w:szCs w:val="24"/>
        </w:rPr>
        <w:t xml:space="preserve">/ zaplanowanie </w:t>
      </w:r>
      <w:proofErr w:type="spellStart"/>
      <w:r w:rsidRPr="002F64D0">
        <w:rPr>
          <w:rFonts w:ascii="Times New Roman" w:hAnsi="Times New Roman" w:cs="Times New Roman"/>
          <w:sz w:val="24"/>
          <w:szCs w:val="24"/>
        </w:rPr>
        <w:t>nasadzeń</w:t>
      </w:r>
      <w:proofErr w:type="spellEnd"/>
      <w:r w:rsidRPr="002F64D0">
        <w:rPr>
          <w:rFonts w:ascii="Times New Roman" w:hAnsi="Times New Roman" w:cs="Times New Roman"/>
          <w:sz w:val="24"/>
          <w:szCs w:val="24"/>
        </w:rPr>
        <w:t xml:space="preserve"> zieleni, zaplanowanie obiektów małej architektury.</w:t>
      </w:r>
    </w:p>
    <w:p w14:paraId="35356073" w14:textId="77777777" w:rsidR="004D6B8B" w:rsidRPr="002F64D0" w:rsidRDefault="004D6B8B" w:rsidP="004D6B8B">
      <w:pPr>
        <w:pStyle w:val="Bezodstpw"/>
        <w:jc w:val="both"/>
        <w:rPr>
          <w:rFonts w:ascii="Times New Roman" w:hAnsi="Times New Roman" w:cs="Times New Roman"/>
          <w:sz w:val="24"/>
          <w:szCs w:val="24"/>
        </w:rPr>
      </w:pPr>
    </w:p>
    <w:p w14:paraId="1FD07B7C" w14:textId="070F0FBB" w:rsidR="0031038C" w:rsidRPr="002F64D0" w:rsidRDefault="0031038C" w:rsidP="004D6B8B">
      <w:pPr>
        <w:pStyle w:val="Bezodstpw"/>
        <w:jc w:val="both"/>
        <w:rPr>
          <w:rFonts w:ascii="Times New Roman" w:hAnsi="Times New Roman" w:cs="Times New Roman"/>
          <w:sz w:val="24"/>
          <w:szCs w:val="24"/>
        </w:rPr>
      </w:pPr>
      <w:r w:rsidRPr="002F64D0">
        <w:rPr>
          <w:rFonts w:ascii="Times New Roman" w:hAnsi="Times New Roman" w:cs="Times New Roman"/>
          <w:sz w:val="24"/>
          <w:szCs w:val="24"/>
        </w:rPr>
        <w:t>Zamawiający dopuszcza podział projektu na 2 zadania: przebudowę zbiornika wraz z zagospodarowanie przestrzennym</w:t>
      </w:r>
      <w:r w:rsidR="00041254" w:rsidRPr="002F64D0">
        <w:rPr>
          <w:rFonts w:ascii="Times New Roman" w:hAnsi="Times New Roman" w:cs="Times New Roman"/>
          <w:sz w:val="24"/>
          <w:szCs w:val="24"/>
        </w:rPr>
        <w:t xml:space="preserve"> oraz fragmentem kanalizacji deszczowej i studnią kanalizacyjna na granicy działki </w:t>
      </w:r>
      <w:r w:rsidR="004D6B8B" w:rsidRPr="002F64D0">
        <w:rPr>
          <w:rFonts w:ascii="Times New Roman" w:hAnsi="Times New Roman" w:cs="Times New Roman"/>
          <w:sz w:val="24"/>
          <w:szCs w:val="24"/>
        </w:rPr>
        <w:t>o</w:t>
      </w:r>
      <w:r w:rsidRPr="002F64D0">
        <w:rPr>
          <w:rFonts w:ascii="Times New Roman" w:hAnsi="Times New Roman" w:cs="Times New Roman"/>
          <w:sz w:val="24"/>
          <w:szCs w:val="24"/>
        </w:rPr>
        <w:t>raz projekt kanalizacji deszczowej</w:t>
      </w:r>
      <w:r w:rsidR="00041254" w:rsidRPr="002F64D0">
        <w:rPr>
          <w:rFonts w:ascii="Times New Roman" w:hAnsi="Times New Roman" w:cs="Times New Roman"/>
          <w:sz w:val="24"/>
          <w:szCs w:val="24"/>
        </w:rPr>
        <w:t xml:space="preserve"> od studni na granicy działki do Wylotu WO2 – kanał melioracyjny. </w:t>
      </w:r>
    </w:p>
    <w:p w14:paraId="0A5F45C3" w14:textId="77777777" w:rsidR="00D7629D" w:rsidRPr="002F64D0" w:rsidRDefault="00D7629D" w:rsidP="004D6B8B">
      <w:pPr>
        <w:pStyle w:val="Bezodstpw"/>
        <w:jc w:val="both"/>
        <w:rPr>
          <w:rFonts w:ascii="Times New Roman" w:hAnsi="Times New Roman" w:cs="Times New Roman"/>
          <w:sz w:val="24"/>
          <w:szCs w:val="24"/>
          <w:u w:val="single"/>
        </w:rPr>
      </w:pPr>
    </w:p>
    <w:p w14:paraId="2EA7F0C7" w14:textId="1B39903D" w:rsidR="005106AD" w:rsidRPr="002F64D0" w:rsidRDefault="005106AD" w:rsidP="004D6B8B">
      <w:pPr>
        <w:pStyle w:val="Bezodstpw"/>
        <w:jc w:val="both"/>
        <w:rPr>
          <w:rFonts w:ascii="Times New Roman" w:hAnsi="Times New Roman" w:cs="Times New Roman"/>
          <w:sz w:val="24"/>
          <w:szCs w:val="24"/>
          <w:u w:val="single"/>
        </w:rPr>
      </w:pPr>
      <w:r w:rsidRPr="002F64D0">
        <w:rPr>
          <w:rFonts w:ascii="Times New Roman" w:hAnsi="Times New Roman" w:cs="Times New Roman"/>
          <w:sz w:val="24"/>
          <w:szCs w:val="24"/>
          <w:u w:val="single"/>
        </w:rPr>
        <w:t>Zadanie 1</w:t>
      </w:r>
    </w:p>
    <w:p w14:paraId="55BE8F51" w14:textId="77777777" w:rsidR="008213E7" w:rsidRPr="002F64D0" w:rsidRDefault="008213E7" w:rsidP="004D6B8B">
      <w:pPr>
        <w:pStyle w:val="Bezodstpw"/>
        <w:jc w:val="both"/>
        <w:rPr>
          <w:rFonts w:ascii="Times New Roman" w:hAnsi="Times New Roman" w:cs="Times New Roman"/>
          <w:sz w:val="24"/>
          <w:szCs w:val="24"/>
          <w:u w:val="single"/>
        </w:rPr>
      </w:pPr>
    </w:p>
    <w:p w14:paraId="5C55200F" w14:textId="77777777" w:rsidR="004D6B8B" w:rsidRPr="002F64D0" w:rsidRDefault="00866EAD" w:rsidP="004D6B8B">
      <w:pPr>
        <w:pStyle w:val="Bezodstpw"/>
        <w:jc w:val="both"/>
        <w:rPr>
          <w:rFonts w:ascii="Times New Roman" w:hAnsi="Times New Roman" w:cs="Times New Roman"/>
          <w:sz w:val="24"/>
          <w:szCs w:val="24"/>
        </w:rPr>
      </w:pPr>
      <w:r w:rsidRPr="002F64D0">
        <w:rPr>
          <w:rFonts w:ascii="Times New Roman" w:hAnsi="Times New Roman" w:cs="Times New Roman"/>
          <w:sz w:val="24"/>
          <w:szCs w:val="24"/>
          <w:u w:val="single"/>
        </w:rPr>
        <w:t xml:space="preserve">Przebudowa zbiornika wraz </w:t>
      </w:r>
      <w:r w:rsidR="00D7629D" w:rsidRPr="002F64D0">
        <w:rPr>
          <w:rFonts w:ascii="Times New Roman" w:hAnsi="Times New Roman" w:cs="Times New Roman"/>
          <w:sz w:val="24"/>
          <w:szCs w:val="24"/>
          <w:u w:val="single"/>
        </w:rPr>
        <w:t xml:space="preserve">z </w:t>
      </w:r>
      <w:r w:rsidRPr="002F64D0">
        <w:rPr>
          <w:rFonts w:ascii="Times New Roman" w:hAnsi="Times New Roman" w:cs="Times New Roman"/>
          <w:sz w:val="24"/>
          <w:szCs w:val="24"/>
          <w:u w:val="single"/>
        </w:rPr>
        <w:t>zagospodarowaniem przestrzennym terenu wokół zbiornika</w:t>
      </w:r>
      <w:r w:rsidRPr="002F64D0">
        <w:rPr>
          <w:rFonts w:ascii="Times New Roman" w:hAnsi="Times New Roman" w:cs="Times New Roman"/>
          <w:sz w:val="24"/>
          <w:szCs w:val="24"/>
        </w:rPr>
        <w:t xml:space="preserve">. </w:t>
      </w:r>
    </w:p>
    <w:p w14:paraId="20A48FF9" w14:textId="06A05162" w:rsidR="0031038C" w:rsidRPr="002F64D0" w:rsidRDefault="00866EAD" w:rsidP="004D6B8B">
      <w:pPr>
        <w:pStyle w:val="Bezodstpw"/>
        <w:jc w:val="both"/>
        <w:rPr>
          <w:rFonts w:ascii="Times New Roman" w:hAnsi="Times New Roman" w:cs="Times New Roman"/>
          <w:sz w:val="24"/>
          <w:szCs w:val="24"/>
        </w:rPr>
      </w:pPr>
      <w:r w:rsidRPr="002F64D0">
        <w:rPr>
          <w:rFonts w:ascii="Times New Roman" w:hAnsi="Times New Roman" w:cs="Times New Roman"/>
          <w:sz w:val="24"/>
          <w:szCs w:val="24"/>
        </w:rPr>
        <w:t xml:space="preserve">Zbiornik przy 30 stycznia stanowi w większości własność Gminy Miejskiej Tczew a w niewielkiej części jest właściciela prywatnego. Zakres zadania będzie obejmował sporządzenie dokumentacji </w:t>
      </w:r>
      <w:r w:rsidR="008213E7" w:rsidRPr="002F64D0">
        <w:rPr>
          <w:rFonts w:ascii="Times New Roman" w:hAnsi="Times New Roman" w:cs="Times New Roman"/>
          <w:sz w:val="24"/>
          <w:szCs w:val="24"/>
        </w:rPr>
        <w:t>(</w:t>
      </w:r>
      <w:r w:rsidRPr="002F64D0">
        <w:rPr>
          <w:rFonts w:ascii="Times New Roman" w:hAnsi="Times New Roman" w:cs="Times New Roman"/>
          <w:sz w:val="24"/>
          <w:szCs w:val="24"/>
        </w:rPr>
        <w:t xml:space="preserve">tylko dla </w:t>
      </w:r>
      <w:r w:rsidR="006D5E4E" w:rsidRPr="002F64D0">
        <w:rPr>
          <w:rFonts w:ascii="Times New Roman" w:hAnsi="Times New Roman" w:cs="Times New Roman"/>
          <w:sz w:val="24"/>
          <w:szCs w:val="24"/>
        </w:rPr>
        <w:t>części nale</w:t>
      </w:r>
      <w:r w:rsidR="008213E7" w:rsidRPr="002F64D0">
        <w:rPr>
          <w:rFonts w:ascii="Times New Roman" w:hAnsi="Times New Roman" w:cs="Times New Roman"/>
          <w:sz w:val="24"/>
          <w:szCs w:val="24"/>
        </w:rPr>
        <w:t>żą</w:t>
      </w:r>
      <w:r w:rsidR="006D5E4E" w:rsidRPr="002F64D0">
        <w:rPr>
          <w:rFonts w:ascii="Times New Roman" w:hAnsi="Times New Roman" w:cs="Times New Roman"/>
          <w:sz w:val="24"/>
          <w:szCs w:val="24"/>
        </w:rPr>
        <w:t>cej do Zamawiającego</w:t>
      </w:r>
      <w:r w:rsidR="008213E7" w:rsidRPr="002F64D0">
        <w:rPr>
          <w:rFonts w:ascii="Times New Roman" w:hAnsi="Times New Roman" w:cs="Times New Roman"/>
          <w:sz w:val="24"/>
          <w:szCs w:val="24"/>
        </w:rPr>
        <w:t>)</w:t>
      </w:r>
      <w:r w:rsidR="006D5E4E" w:rsidRPr="002F64D0">
        <w:rPr>
          <w:rFonts w:ascii="Times New Roman" w:hAnsi="Times New Roman" w:cs="Times New Roman"/>
          <w:sz w:val="24"/>
          <w:szCs w:val="24"/>
        </w:rPr>
        <w:t xml:space="preserve"> polegając</w:t>
      </w:r>
      <w:r w:rsidR="008213E7" w:rsidRPr="002F64D0">
        <w:rPr>
          <w:rFonts w:ascii="Times New Roman" w:hAnsi="Times New Roman" w:cs="Times New Roman"/>
          <w:sz w:val="24"/>
          <w:szCs w:val="24"/>
        </w:rPr>
        <w:t>ej</w:t>
      </w:r>
      <w:r w:rsidR="006D5E4E" w:rsidRPr="002F64D0">
        <w:rPr>
          <w:rFonts w:ascii="Times New Roman" w:hAnsi="Times New Roman" w:cs="Times New Roman"/>
          <w:sz w:val="24"/>
          <w:szCs w:val="24"/>
        </w:rPr>
        <w:t xml:space="preserve"> na</w:t>
      </w:r>
      <w:r w:rsidR="0031038C" w:rsidRPr="002F64D0">
        <w:rPr>
          <w:rFonts w:ascii="Times New Roman" w:hAnsi="Times New Roman" w:cs="Times New Roman"/>
          <w:sz w:val="24"/>
          <w:szCs w:val="24"/>
        </w:rPr>
        <w:t>:</w:t>
      </w:r>
    </w:p>
    <w:p w14:paraId="4990E2C8" w14:textId="12B7405A" w:rsidR="006D5E4E" w:rsidRPr="002F64D0" w:rsidRDefault="0031038C" w:rsidP="004D6B8B">
      <w:pPr>
        <w:pStyle w:val="Bezodstpw"/>
        <w:jc w:val="both"/>
        <w:rPr>
          <w:rFonts w:ascii="Times New Roman" w:hAnsi="Times New Roman" w:cs="Times New Roman"/>
          <w:sz w:val="24"/>
          <w:szCs w:val="24"/>
        </w:rPr>
      </w:pPr>
      <w:r w:rsidRPr="002F64D0">
        <w:rPr>
          <w:rFonts w:ascii="Times New Roman" w:hAnsi="Times New Roman" w:cs="Times New Roman"/>
          <w:sz w:val="24"/>
          <w:szCs w:val="24"/>
        </w:rPr>
        <w:t>-</w:t>
      </w:r>
      <w:r w:rsidR="006D5E4E" w:rsidRPr="002F64D0">
        <w:rPr>
          <w:rFonts w:ascii="Times New Roman" w:hAnsi="Times New Roman" w:cs="Times New Roman"/>
          <w:sz w:val="24"/>
          <w:szCs w:val="24"/>
        </w:rPr>
        <w:t xml:space="preserve"> pogłębieniu do rzędnej 26,44 m</w:t>
      </w:r>
      <w:r w:rsidR="00A22BBF" w:rsidRPr="002F64D0">
        <w:rPr>
          <w:rFonts w:ascii="Times New Roman" w:hAnsi="Times New Roman" w:cs="Times New Roman"/>
          <w:sz w:val="24"/>
          <w:szCs w:val="24"/>
        </w:rPr>
        <w:t xml:space="preserve"> </w:t>
      </w:r>
      <w:r w:rsidR="006D5E4E" w:rsidRPr="002F64D0">
        <w:rPr>
          <w:rFonts w:ascii="Times New Roman" w:hAnsi="Times New Roman" w:cs="Times New Roman"/>
          <w:sz w:val="24"/>
          <w:szCs w:val="24"/>
        </w:rPr>
        <w:t xml:space="preserve">n.p.m., tj. 2,5m poniżej zwierciadła wody w stawie, w tym wybagrowanie </w:t>
      </w:r>
      <w:r w:rsidR="003F1270" w:rsidRPr="002F64D0">
        <w:rPr>
          <w:rFonts w:ascii="Times New Roman" w:hAnsi="Times New Roman" w:cs="Times New Roman"/>
          <w:sz w:val="24"/>
          <w:szCs w:val="24"/>
        </w:rPr>
        <w:t>wypłycanie</w:t>
      </w:r>
      <w:r w:rsidR="006D5E4E" w:rsidRPr="002F64D0">
        <w:rPr>
          <w:rFonts w:ascii="Times New Roman" w:hAnsi="Times New Roman" w:cs="Times New Roman"/>
          <w:sz w:val="24"/>
          <w:szCs w:val="24"/>
        </w:rPr>
        <w:t xml:space="preserve"> porośniętego drzewami i krzakami w obrysie stawu; </w:t>
      </w:r>
    </w:p>
    <w:p w14:paraId="5658DDA9" w14:textId="1A7B1C80" w:rsidR="006D5E4E" w:rsidRPr="002F64D0" w:rsidRDefault="006D5E4E" w:rsidP="004D6B8B">
      <w:pPr>
        <w:pStyle w:val="Bezodstpw"/>
        <w:jc w:val="both"/>
        <w:rPr>
          <w:rFonts w:ascii="Times New Roman" w:hAnsi="Times New Roman" w:cs="Times New Roman"/>
          <w:sz w:val="24"/>
          <w:szCs w:val="24"/>
        </w:rPr>
      </w:pPr>
      <w:r w:rsidRPr="002F64D0">
        <w:rPr>
          <w:rFonts w:ascii="Times New Roman" w:hAnsi="Times New Roman" w:cs="Times New Roman"/>
          <w:sz w:val="24"/>
          <w:szCs w:val="24"/>
        </w:rPr>
        <w:t xml:space="preserve">- </w:t>
      </w:r>
      <w:r w:rsidR="0031038C" w:rsidRPr="002F64D0">
        <w:rPr>
          <w:rFonts w:ascii="Times New Roman" w:hAnsi="Times New Roman" w:cs="Times New Roman"/>
          <w:sz w:val="24"/>
          <w:szCs w:val="24"/>
        </w:rPr>
        <w:t xml:space="preserve">zaprojektowaniu </w:t>
      </w:r>
      <w:r w:rsidRPr="002F64D0">
        <w:rPr>
          <w:rFonts w:ascii="Times New Roman" w:hAnsi="Times New Roman" w:cs="Times New Roman"/>
          <w:sz w:val="24"/>
          <w:szCs w:val="24"/>
        </w:rPr>
        <w:t>stał</w:t>
      </w:r>
      <w:r w:rsidR="0031038C" w:rsidRPr="002F64D0">
        <w:rPr>
          <w:rFonts w:ascii="Times New Roman" w:hAnsi="Times New Roman" w:cs="Times New Roman"/>
          <w:sz w:val="24"/>
          <w:szCs w:val="24"/>
        </w:rPr>
        <w:t>ego</w:t>
      </w:r>
      <w:r w:rsidRPr="002F64D0">
        <w:rPr>
          <w:rFonts w:ascii="Times New Roman" w:hAnsi="Times New Roman" w:cs="Times New Roman"/>
          <w:sz w:val="24"/>
          <w:szCs w:val="24"/>
        </w:rPr>
        <w:t xml:space="preserve"> pomost spacerowy w płd.- zach. części stawu, wzdłuż granicy między prywatną a gminną częścią stawu, o długości 75m i szerokości 3m, o konstrukcji z drewna syntetycznego i posadowieniu na palach osadzonych w dnie zbiornika;</w:t>
      </w:r>
    </w:p>
    <w:p w14:paraId="2A3C6F6B" w14:textId="59D55D9A" w:rsidR="006D5E4E" w:rsidRPr="002F64D0" w:rsidRDefault="006D5E4E" w:rsidP="004D6B8B">
      <w:pPr>
        <w:pStyle w:val="Bezodstpw"/>
        <w:jc w:val="both"/>
        <w:rPr>
          <w:rFonts w:ascii="Times New Roman" w:hAnsi="Times New Roman" w:cs="Times New Roman"/>
          <w:sz w:val="24"/>
          <w:szCs w:val="24"/>
        </w:rPr>
      </w:pPr>
      <w:r w:rsidRPr="002F64D0">
        <w:rPr>
          <w:rFonts w:ascii="Times New Roman" w:hAnsi="Times New Roman" w:cs="Times New Roman"/>
          <w:sz w:val="24"/>
          <w:szCs w:val="24"/>
        </w:rPr>
        <w:t xml:space="preserve">- </w:t>
      </w:r>
      <w:r w:rsidR="0031038C" w:rsidRPr="002F64D0">
        <w:rPr>
          <w:rFonts w:ascii="Times New Roman" w:hAnsi="Times New Roman" w:cs="Times New Roman"/>
          <w:sz w:val="24"/>
          <w:szCs w:val="24"/>
        </w:rPr>
        <w:t xml:space="preserve">zaprojektowaniu </w:t>
      </w:r>
      <w:r w:rsidRPr="002F64D0">
        <w:rPr>
          <w:rFonts w:ascii="Times New Roman" w:hAnsi="Times New Roman" w:cs="Times New Roman"/>
          <w:sz w:val="24"/>
          <w:szCs w:val="24"/>
        </w:rPr>
        <w:t>4 prostokątn</w:t>
      </w:r>
      <w:r w:rsidR="0031038C" w:rsidRPr="002F64D0">
        <w:rPr>
          <w:rFonts w:ascii="Times New Roman" w:hAnsi="Times New Roman" w:cs="Times New Roman"/>
          <w:sz w:val="24"/>
          <w:szCs w:val="24"/>
        </w:rPr>
        <w:t>ych</w:t>
      </w:r>
      <w:r w:rsidRPr="002F64D0">
        <w:rPr>
          <w:rFonts w:ascii="Times New Roman" w:hAnsi="Times New Roman" w:cs="Times New Roman"/>
          <w:sz w:val="24"/>
          <w:szCs w:val="24"/>
        </w:rPr>
        <w:t xml:space="preserve"> pomost</w:t>
      </w:r>
      <w:r w:rsidR="0031038C" w:rsidRPr="002F64D0">
        <w:rPr>
          <w:rFonts w:ascii="Times New Roman" w:hAnsi="Times New Roman" w:cs="Times New Roman"/>
          <w:sz w:val="24"/>
          <w:szCs w:val="24"/>
        </w:rPr>
        <w:t>ów</w:t>
      </w:r>
      <w:r w:rsidRPr="002F64D0">
        <w:rPr>
          <w:rFonts w:ascii="Times New Roman" w:hAnsi="Times New Roman" w:cs="Times New Roman"/>
          <w:sz w:val="24"/>
          <w:szCs w:val="24"/>
        </w:rPr>
        <w:t xml:space="preserve"> wędkarskie na płd. – wsch. brzegu, każdy o długości 10m i szerokości 2,0m, konstrukcji z drewna syntetycznego i posadowieniu na palach osadzonych w dnie zbiornika;</w:t>
      </w:r>
    </w:p>
    <w:p w14:paraId="6B8B193C" w14:textId="2F09C45A" w:rsidR="006D5E4E" w:rsidRPr="002F64D0" w:rsidRDefault="006D5E4E" w:rsidP="004D6B8B">
      <w:pPr>
        <w:pStyle w:val="Bezodstpw"/>
        <w:jc w:val="both"/>
        <w:rPr>
          <w:rFonts w:ascii="Times New Roman" w:hAnsi="Times New Roman" w:cs="Times New Roman"/>
          <w:sz w:val="24"/>
          <w:szCs w:val="24"/>
        </w:rPr>
      </w:pPr>
      <w:r w:rsidRPr="002F64D0">
        <w:rPr>
          <w:rFonts w:ascii="Times New Roman" w:hAnsi="Times New Roman" w:cs="Times New Roman"/>
          <w:sz w:val="24"/>
          <w:szCs w:val="24"/>
        </w:rPr>
        <w:t xml:space="preserve">- </w:t>
      </w:r>
      <w:r w:rsidR="0031038C" w:rsidRPr="002F64D0">
        <w:rPr>
          <w:rFonts w:ascii="Times New Roman" w:hAnsi="Times New Roman" w:cs="Times New Roman"/>
          <w:sz w:val="24"/>
          <w:szCs w:val="24"/>
        </w:rPr>
        <w:t xml:space="preserve">zaprojektowaniu </w:t>
      </w:r>
      <w:r w:rsidRPr="002F64D0">
        <w:rPr>
          <w:rFonts w:ascii="Times New Roman" w:hAnsi="Times New Roman" w:cs="Times New Roman"/>
          <w:sz w:val="24"/>
          <w:szCs w:val="24"/>
        </w:rPr>
        <w:t>nadwodn</w:t>
      </w:r>
      <w:r w:rsidR="0031038C" w:rsidRPr="002F64D0">
        <w:rPr>
          <w:rFonts w:ascii="Times New Roman" w:hAnsi="Times New Roman" w:cs="Times New Roman"/>
          <w:sz w:val="24"/>
          <w:szCs w:val="24"/>
        </w:rPr>
        <w:t>ej</w:t>
      </w:r>
      <w:r w:rsidRPr="002F64D0">
        <w:rPr>
          <w:rFonts w:ascii="Times New Roman" w:hAnsi="Times New Roman" w:cs="Times New Roman"/>
          <w:sz w:val="24"/>
          <w:szCs w:val="24"/>
        </w:rPr>
        <w:t xml:space="preserve"> promenada (pomost rekreacyjny) na płd. – zach. brzegu stawu o długości 110,4m i powierzchni 447m</w:t>
      </w:r>
      <w:r w:rsidRPr="002F64D0">
        <w:rPr>
          <w:rFonts w:ascii="Times New Roman" w:hAnsi="Times New Roman" w:cs="Times New Roman"/>
          <w:sz w:val="24"/>
          <w:szCs w:val="24"/>
          <w:vertAlign w:val="superscript"/>
        </w:rPr>
        <w:t>2</w:t>
      </w:r>
      <w:r w:rsidRPr="002F64D0">
        <w:rPr>
          <w:rFonts w:ascii="Times New Roman" w:hAnsi="Times New Roman" w:cs="Times New Roman"/>
          <w:sz w:val="24"/>
          <w:szCs w:val="24"/>
        </w:rPr>
        <w:t>; konstrukcja z drewna syntetycznego, posadowiona na palach osadzonych w dnie zbiornika;</w:t>
      </w:r>
    </w:p>
    <w:p w14:paraId="652EC17B" w14:textId="03FEDC0A" w:rsidR="00041254" w:rsidRPr="002F64D0" w:rsidRDefault="00041254" w:rsidP="004D6B8B">
      <w:pPr>
        <w:pStyle w:val="Bezodstpw"/>
        <w:jc w:val="both"/>
        <w:rPr>
          <w:rFonts w:ascii="Times New Roman" w:hAnsi="Times New Roman" w:cs="Times New Roman"/>
          <w:sz w:val="24"/>
          <w:szCs w:val="24"/>
        </w:rPr>
      </w:pPr>
      <w:r w:rsidRPr="002F64D0">
        <w:rPr>
          <w:rFonts w:ascii="Times New Roman" w:hAnsi="Times New Roman" w:cs="Times New Roman"/>
          <w:sz w:val="24"/>
          <w:szCs w:val="24"/>
        </w:rPr>
        <w:t xml:space="preserve">- przeprojektowaniu kanalizacji deszczowej wód nadmiarowych od Wylotu WO1 do granicy działki z zachowaniem spadku 0,1 % (1 promila) oraz zaprojektowaniu studni kanalizacji deszczowej S1 na granicy działki ( usytuowanie od strony stawu studni DN1500). </w:t>
      </w:r>
    </w:p>
    <w:p w14:paraId="147EA6A6" w14:textId="3CE21E44" w:rsidR="003F1270" w:rsidRPr="002F64D0" w:rsidRDefault="003F1270" w:rsidP="004D6B8B">
      <w:pPr>
        <w:pStyle w:val="Bezodstpw"/>
        <w:jc w:val="both"/>
        <w:rPr>
          <w:rFonts w:ascii="Times New Roman" w:hAnsi="Times New Roman" w:cs="Times New Roman"/>
          <w:sz w:val="24"/>
          <w:szCs w:val="24"/>
        </w:rPr>
      </w:pPr>
      <w:r w:rsidRPr="002F64D0">
        <w:rPr>
          <w:rFonts w:ascii="Times New Roman" w:hAnsi="Times New Roman" w:cs="Times New Roman"/>
          <w:sz w:val="24"/>
          <w:szCs w:val="24"/>
        </w:rPr>
        <w:t>- zaprojektowaniu ścieżki pieszej wokół  całego zbiornika umożliwiającej dojście do każdego brzegu.</w:t>
      </w:r>
    </w:p>
    <w:p w14:paraId="17EDE101" w14:textId="4F5EC49D" w:rsidR="00C17490" w:rsidRPr="002F64D0" w:rsidRDefault="00C17490" w:rsidP="004D6B8B">
      <w:pPr>
        <w:pStyle w:val="Bezodstpw"/>
        <w:jc w:val="both"/>
        <w:rPr>
          <w:rFonts w:ascii="Times New Roman" w:hAnsi="Times New Roman" w:cs="Times New Roman"/>
          <w:sz w:val="24"/>
          <w:szCs w:val="24"/>
        </w:rPr>
      </w:pPr>
      <w:r w:rsidRPr="002F64D0">
        <w:rPr>
          <w:rFonts w:ascii="Times New Roman" w:hAnsi="Times New Roman" w:cs="Times New Roman"/>
          <w:sz w:val="24"/>
          <w:szCs w:val="24"/>
        </w:rPr>
        <w:t>-</w:t>
      </w:r>
      <w:r w:rsidR="008213E7" w:rsidRPr="002F64D0">
        <w:rPr>
          <w:rFonts w:ascii="Times New Roman" w:hAnsi="Times New Roman" w:cs="Times New Roman"/>
          <w:sz w:val="24"/>
          <w:szCs w:val="24"/>
        </w:rPr>
        <w:t xml:space="preserve"> </w:t>
      </w:r>
      <w:r w:rsidRPr="002F64D0">
        <w:rPr>
          <w:rFonts w:ascii="Times New Roman" w:hAnsi="Times New Roman" w:cs="Times New Roman"/>
          <w:sz w:val="24"/>
          <w:szCs w:val="24"/>
        </w:rPr>
        <w:t xml:space="preserve">zaprojektowaniu oświetlenia </w:t>
      </w:r>
      <w:r w:rsidR="005F224C" w:rsidRPr="002F64D0">
        <w:rPr>
          <w:rFonts w:ascii="Times New Roman" w:hAnsi="Times New Roman" w:cs="Times New Roman"/>
          <w:sz w:val="24"/>
          <w:szCs w:val="24"/>
        </w:rPr>
        <w:t xml:space="preserve">terenu </w:t>
      </w:r>
      <w:r w:rsidRPr="002F64D0">
        <w:rPr>
          <w:rFonts w:ascii="Times New Roman" w:hAnsi="Times New Roman" w:cs="Times New Roman"/>
          <w:sz w:val="24"/>
          <w:szCs w:val="24"/>
        </w:rPr>
        <w:t xml:space="preserve">wokół zbiornika </w:t>
      </w:r>
    </w:p>
    <w:p w14:paraId="4550D890" w14:textId="12FA38F6" w:rsidR="006D5E4E" w:rsidRPr="002F64D0" w:rsidRDefault="006D259E" w:rsidP="004D6B8B">
      <w:pPr>
        <w:pStyle w:val="Bezodstpw"/>
        <w:jc w:val="both"/>
        <w:rPr>
          <w:rFonts w:ascii="Times New Roman" w:hAnsi="Times New Roman" w:cs="Times New Roman"/>
          <w:sz w:val="24"/>
          <w:szCs w:val="24"/>
        </w:rPr>
      </w:pPr>
      <w:r w:rsidRPr="002F64D0">
        <w:rPr>
          <w:rFonts w:ascii="Times New Roman" w:hAnsi="Times New Roman" w:cs="Times New Roman"/>
          <w:sz w:val="24"/>
          <w:szCs w:val="24"/>
        </w:rPr>
        <w:t>Wykonawca dokumentacji winien opracować rzeczowa i fachowa dokumentacje geologiczną ze względu na pogłębianie zbiornika (Powierzyć badania osobie posiadającej odpowiednia wiedzę, doświadczenia i umiejętności)</w:t>
      </w:r>
      <w:r w:rsidR="00A22BBF" w:rsidRPr="002F64D0">
        <w:rPr>
          <w:rFonts w:ascii="Times New Roman" w:hAnsi="Times New Roman" w:cs="Times New Roman"/>
          <w:sz w:val="24"/>
          <w:szCs w:val="24"/>
        </w:rPr>
        <w:t xml:space="preserve"> tak aby mieszkańcy mogli wypoczywać nadal nad wodą. </w:t>
      </w:r>
    </w:p>
    <w:p w14:paraId="69E852E9" w14:textId="270E621E" w:rsidR="00866EAD" w:rsidRPr="002F64D0" w:rsidRDefault="007D1140" w:rsidP="004D6B8B">
      <w:pPr>
        <w:pStyle w:val="Bezodstpw"/>
        <w:jc w:val="both"/>
        <w:rPr>
          <w:rFonts w:ascii="Times New Roman" w:hAnsi="Times New Roman" w:cs="Times New Roman"/>
          <w:sz w:val="24"/>
          <w:szCs w:val="24"/>
        </w:rPr>
      </w:pPr>
      <w:r w:rsidRPr="002F64D0">
        <w:rPr>
          <w:rFonts w:ascii="Times New Roman" w:hAnsi="Times New Roman" w:cs="Times New Roman"/>
          <w:sz w:val="24"/>
          <w:szCs w:val="24"/>
        </w:rPr>
        <w:t xml:space="preserve">Wykonawca zadania zaprojektuje systemy podczyszczające dla wód trafiających do zbiornika. Uwzględni przebudowę istniejącego piaskownika oraz na każdym z wylotów do zbiornika zaprojektuje separator substancji ropopochodnych.  </w:t>
      </w:r>
    </w:p>
    <w:p w14:paraId="057FCC60" w14:textId="01A994BA" w:rsidR="00071AED" w:rsidRPr="002F64D0" w:rsidRDefault="00AB27AA" w:rsidP="002F64D0">
      <w:pPr>
        <w:pStyle w:val="Bezodstpw"/>
        <w:rPr>
          <w:rFonts w:ascii="Times New Roman" w:hAnsi="Times New Roman" w:cs="Times New Roman"/>
          <w:sz w:val="24"/>
          <w:szCs w:val="24"/>
        </w:rPr>
      </w:pPr>
      <w:r w:rsidRPr="002F64D0">
        <w:rPr>
          <w:rFonts w:ascii="Times New Roman" w:hAnsi="Times New Roman" w:cs="Times New Roman"/>
          <w:sz w:val="24"/>
          <w:szCs w:val="24"/>
        </w:rPr>
        <w:t xml:space="preserve">W ramach tej części zadania zostanie zaprojektowana nowa zieleń oraz obiekty małej architektury. Wykonawca zaprojektuje co najmniej 3 różne propozycje koncepcji zagospodarowania przestrzennego i przedstawi zamawiającemu do akceptacji. </w:t>
      </w:r>
      <w:r w:rsidR="00F809D1" w:rsidRPr="002F64D0">
        <w:rPr>
          <w:rFonts w:ascii="Times New Roman" w:hAnsi="Times New Roman" w:cs="Times New Roman"/>
          <w:sz w:val="24"/>
          <w:szCs w:val="24"/>
        </w:rPr>
        <w:t>Od strony Alei Solidarności umieszczona zostanie strefa rekreacyjna z leżakami, ławkami oraz huśtawkami miejskimi. Szczegółowa koncepcja zostanie omówiona z</w:t>
      </w:r>
      <w:r w:rsidR="00D7629D" w:rsidRPr="002F64D0">
        <w:rPr>
          <w:rFonts w:ascii="Times New Roman" w:hAnsi="Times New Roman" w:cs="Times New Roman"/>
          <w:sz w:val="24"/>
          <w:szCs w:val="24"/>
        </w:rPr>
        <w:t xml:space="preserve"> Z</w:t>
      </w:r>
      <w:r w:rsidR="00F809D1" w:rsidRPr="002F64D0">
        <w:rPr>
          <w:rFonts w:ascii="Times New Roman" w:hAnsi="Times New Roman" w:cs="Times New Roman"/>
          <w:sz w:val="24"/>
          <w:szCs w:val="24"/>
        </w:rPr>
        <w:t xml:space="preserve">amawiającym. Druga strefa rekreacyjna zostanie zaprojektowana od strony ulicy 30 stycznia. Podobna strefa rekreacyjna zostanie rozbudowana o mini siłownie składająca się z 3 do 5 rowerów elektrycznych zamocowanych na stałe, które będą generować prąd w fontannie. Teren przy zbiorniku winien </w:t>
      </w:r>
      <w:r w:rsidR="00F809D1" w:rsidRPr="002F64D0">
        <w:rPr>
          <w:rFonts w:ascii="Times New Roman" w:hAnsi="Times New Roman" w:cs="Times New Roman"/>
          <w:sz w:val="24"/>
          <w:szCs w:val="24"/>
        </w:rPr>
        <w:lastRenderedPageBreak/>
        <w:t xml:space="preserve">być </w:t>
      </w:r>
      <w:r w:rsidR="00B57E4B" w:rsidRPr="002F64D0">
        <w:rPr>
          <w:rFonts w:ascii="Times New Roman" w:hAnsi="Times New Roman" w:cs="Times New Roman"/>
          <w:sz w:val="24"/>
          <w:szCs w:val="24"/>
        </w:rPr>
        <w:t>oświetlony</w:t>
      </w:r>
      <w:r w:rsidR="007711A3" w:rsidRPr="002F64D0">
        <w:rPr>
          <w:rFonts w:ascii="Times New Roman" w:hAnsi="Times New Roman" w:cs="Times New Roman"/>
          <w:sz w:val="24"/>
          <w:szCs w:val="24"/>
        </w:rPr>
        <w:t xml:space="preserve"> szczególnie od strony północnej przy ścieżce dla pieszych. </w:t>
      </w:r>
      <w:r w:rsidR="00F809D1" w:rsidRPr="002F64D0">
        <w:rPr>
          <w:rFonts w:ascii="Times New Roman" w:hAnsi="Times New Roman" w:cs="Times New Roman"/>
          <w:sz w:val="24"/>
          <w:szCs w:val="24"/>
        </w:rPr>
        <w:t xml:space="preserve"> </w:t>
      </w:r>
      <w:r w:rsidR="005106AD" w:rsidRPr="002F64D0">
        <w:rPr>
          <w:rFonts w:ascii="Times New Roman" w:hAnsi="Times New Roman" w:cs="Times New Roman"/>
          <w:sz w:val="24"/>
          <w:szCs w:val="24"/>
        </w:rPr>
        <w:t xml:space="preserve">W ramach zadania Wykonawca zaprojektuje nasadzenie zieleni przy zbiornika jak i zieleni wewnątrz zbiornika.  </w:t>
      </w:r>
    </w:p>
    <w:p w14:paraId="5B043CB8" w14:textId="363473AB" w:rsidR="008213E7" w:rsidRPr="006F2AC8" w:rsidRDefault="002668EB" w:rsidP="002F64D0">
      <w:pPr>
        <w:pStyle w:val="Bezodstpw"/>
        <w:rPr>
          <w:rFonts w:ascii="Times New Roman" w:hAnsi="Times New Roman" w:cs="Times New Roman"/>
          <w:sz w:val="24"/>
          <w:szCs w:val="24"/>
        </w:rPr>
      </w:pPr>
      <w:r w:rsidRPr="002F64D0">
        <w:rPr>
          <w:rFonts w:ascii="Times New Roman" w:hAnsi="Times New Roman" w:cs="Times New Roman"/>
          <w:sz w:val="24"/>
          <w:szCs w:val="24"/>
        </w:rPr>
        <w:t>Wykonawca</w:t>
      </w:r>
      <w:r w:rsidR="00233173" w:rsidRPr="002F64D0">
        <w:rPr>
          <w:rFonts w:ascii="Times New Roman" w:hAnsi="Times New Roman" w:cs="Times New Roman"/>
          <w:sz w:val="24"/>
          <w:szCs w:val="24"/>
        </w:rPr>
        <w:t xml:space="preserve"> opracuje</w:t>
      </w:r>
      <w:r w:rsidRPr="002F64D0">
        <w:rPr>
          <w:rFonts w:ascii="Times New Roman" w:hAnsi="Times New Roman" w:cs="Times New Roman"/>
          <w:sz w:val="24"/>
          <w:szCs w:val="24"/>
        </w:rPr>
        <w:t xml:space="preserve"> plan „przeniesienia” ryb oraz innych płazów i gadów do innego akwenu na czas wykonywania prac budowlanych.</w:t>
      </w:r>
      <w:r w:rsidR="00FA0962" w:rsidRPr="002F64D0">
        <w:rPr>
          <w:rFonts w:ascii="Times New Roman" w:hAnsi="Times New Roman" w:cs="Times New Roman"/>
          <w:sz w:val="24"/>
          <w:szCs w:val="24"/>
        </w:rPr>
        <w:t xml:space="preserve"> Uzyskać pozwolenie </w:t>
      </w:r>
      <w:proofErr w:type="spellStart"/>
      <w:r w:rsidR="00FA0962" w:rsidRPr="002F64D0">
        <w:rPr>
          <w:rFonts w:ascii="Times New Roman" w:hAnsi="Times New Roman" w:cs="Times New Roman"/>
          <w:sz w:val="24"/>
          <w:szCs w:val="24"/>
        </w:rPr>
        <w:t>wodno</w:t>
      </w:r>
      <w:proofErr w:type="spellEnd"/>
      <w:r w:rsidR="00FA0962" w:rsidRPr="002F64D0">
        <w:rPr>
          <w:rFonts w:ascii="Times New Roman" w:hAnsi="Times New Roman" w:cs="Times New Roman"/>
          <w:sz w:val="24"/>
          <w:szCs w:val="24"/>
        </w:rPr>
        <w:t xml:space="preserve"> -prawne na przebudowę trzech Wlotów W1, W2 i W3 do stawu oraz przebudowę Wylotu WO1. </w:t>
      </w:r>
    </w:p>
    <w:p w14:paraId="56D5FCB5" w14:textId="77777777" w:rsidR="008213E7" w:rsidRPr="002F64D0" w:rsidRDefault="008213E7" w:rsidP="002F64D0">
      <w:pPr>
        <w:pStyle w:val="Bezodstpw"/>
        <w:rPr>
          <w:rFonts w:ascii="Times New Roman" w:hAnsi="Times New Roman" w:cs="Times New Roman"/>
          <w:color w:val="388600"/>
          <w:sz w:val="24"/>
          <w:szCs w:val="24"/>
        </w:rPr>
      </w:pPr>
    </w:p>
    <w:p w14:paraId="0D4A401E" w14:textId="6187B269" w:rsidR="00D7629D" w:rsidRPr="002F64D0" w:rsidRDefault="000857A0" w:rsidP="002F64D0">
      <w:pPr>
        <w:pStyle w:val="Bezodstpw"/>
        <w:rPr>
          <w:rFonts w:ascii="Times New Roman" w:hAnsi="Times New Roman" w:cs="Times New Roman"/>
          <w:sz w:val="24"/>
          <w:szCs w:val="24"/>
          <w:u w:val="single"/>
        </w:rPr>
      </w:pPr>
      <w:r w:rsidRPr="002F64D0">
        <w:rPr>
          <w:rFonts w:ascii="Times New Roman" w:hAnsi="Times New Roman" w:cs="Times New Roman"/>
          <w:sz w:val="24"/>
          <w:szCs w:val="24"/>
          <w:u w:val="single"/>
        </w:rPr>
        <w:t>Zadanie 2</w:t>
      </w:r>
    </w:p>
    <w:p w14:paraId="148B6B72" w14:textId="77777777" w:rsidR="008213E7" w:rsidRPr="002F64D0" w:rsidRDefault="008213E7" w:rsidP="002F64D0">
      <w:pPr>
        <w:pStyle w:val="Bezodstpw"/>
        <w:rPr>
          <w:rFonts w:ascii="Times New Roman" w:hAnsi="Times New Roman" w:cs="Times New Roman"/>
          <w:sz w:val="24"/>
          <w:szCs w:val="24"/>
          <w:u w:val="single"/>
        </w:rPr>
      </w:pPr>
    </w:p>
    <w:p w14:paraId="6D76FCF7" w14:textId="43A5B288" w:rsidR="008213E7" w:rsidRPr="002F64D0" w:rsidRDefault="008213E7" w:rsidP="002F64D0">
      <w:pPr>
        <w:pStyle w:val="Bezodstpw"/>
        <w:rPr>
          <w:rFonts w:ascii="Times New Roman" w:hAnsi="Times New Roman" w:cs="Times New Roman"/>
          <w:sz w:val="24"/>
          <w:szCs w:val="24"/>
          <w:u w:val="single"/>
        </w:rPr>
      </w:pPr>
      <w:r w:rsidRPr="002F64D0">
        <w:rPr>
          <w:rFonts w:ascii="Times New Roman" w:hAnsi="Times New Roman" w:cs="Times New Roman"/>
          <w:sz w:val="24"/>
          <w:szCs w:val="24"/>
          <w:u w:val="single"/>
        </w:rPr>
        <w:t>Kanalizacja deszczowa wód nadmiarowych</w:t>
      </w:r>
    </w:p>
    <w:p w14:paraId="46139936" w14:textId="6D5E07B1" w:rsidR="005106AD" w:rsidRPr="002F64D0" w:rsidRDefault="000857A0" w:rsidP="002F64D0">
      <w:pPr>
        <w:pStyle w:val="Bezodstpw"/>
        <w:rPr>
          <w:rFonts w:ascii="Times New Roman" w:hAnsi="Times New Roman" w:cs="Times New Roman"/>
          <w:sz w:val="24"/>
          <w:szCs w:val="24"/>
        </w:rPr>
      </w:pPr>
      <w:r w:rsidRPr="002F64D0">
        <w:rPr>
          <w:rFonts w:ascii="Times New Roman" w:hAnsi="Times New Roman" w:cs="Times New Roman"/>
          <w:sz w:val="24"/>
          <w:szCs w:val="24"/>
        </w:rPr>
        <w:t xml:space="preserve">Zadanie polega na przeprojektowaniu istniejącej kanalizacji deszczowej, która </w:t>
      </w:r>
      <w:r w:rsidR="00233173" w:rsidRPr="002F64D0">
        <w:rPr>
          <w:rFonts w:ascii="Times New Roman" w:hAnsi="Times New Roman" w:cs="Times New Roman"/>
          <w:sz w:val="24"/>
          <w:szCs w:val="24"/>
        </w:rPr>
        <w:t xml:space="preserve">obecnie </w:t>
      </w:r>
      <w:r w:rsidRPr="002F64D0">
        <w:rPr>
          <w:rFonts w:ascii="Times New Roman" w:hAnsi="Times New Roman" w:cs="Times New Roman"/>
          <w:sz w:val="24"/>
          <w:szCs w:val="24"/>
        </w:rPr>
        <w:t>pełni role prz</w:t>
      </w:r>
      <w:r w:rsidR="005D7719" w:rsidRPr="002F64D0">
        <w:rPr>
          <w:rFonts w:ascii="Times New Roman" w:hAnsi="Times New Roman" w:cs="Times New Roman"/>
          <w:sz w:val="24"/>
          <w:szCs w:val="24"/>
        </w:rPr>
        <w:t>elewu</w:t>
      </w:r>
      <w:r w:rsidR="0045694B" w:rsidRPr="002F64D0">
        <w:rPr>
          <w:rFonts w:ascii="Times New Roman" w:hAnsi="Times New Roman" w:cs="Times New Roman"/>
          <w:sz w:val="24"/>
          <w:szCs w:val="24"/>
        </w:rPr>
        <w:t xml:space="preserve"> wód nadmiarowych</w:t>
      </w:r>
      <w:r w:rsidR="005D7719" w:rsidRPr="002F64D0">
        <w:rPr>
          <w:rFonts w:ascii="Times New Roman" w:hAnsi="Times New Roman" w:cs="Times New Roman"/>
          <w:sz w:val="24"/>
          <w:szCs w:val="24"/>
        </w:rPr>
        <w:t>.</w:t>
      </w:r>
      <w:r w:rsidR="0045694B" w:rsidRPr="002F64D0">
        <w:rPr>
          <w:rFonts w:ascii="Times New Roman" w:hAnsi="Times New Roman" w:cs="Times New Roman"/>
          <w:sz w:val="24"/>
          <w:szCs w:val="24"/>
        </w:rPr>
        <w:t xml:space="preserve"> Wlot ze zbiornika WO1 o średnicy D</w:t>
      </w:r>
      <w:r w:rsidR="00194B13" w:rsidRPr="002F64D0">
        <w:rPr>
          <w:rFonts w:ascii="Times New Roman" w:hAnsi="Times New Roman" w:cs="Times New Roman"/>
          <w:sz w:val="24"/>
          <w:szCs w:val="24"/>
        </w:rPr>
        <w:t>N</w:t>
      </w:r>
      <w:r w:rsidR="0045694B" w:rsidRPr="002F64D0">
        <w:rPr>
          <w:rFonts w:ascii="Times New Roman" w:hAnsi="Times New Roman" w:cs="Times New Roman"/>
          <w:sz w:val="24"/>
          <w:szCs w:val="24"/>
        </w:rPr>
        <w:t xml:space="preserve"> 600mm i wylot do kanału melioracyjnego WO2 o średnicy D</w:t>
      </w:r>
      <w:r w:rsidR="00194B13" w:rsidRPr="002F64D0">
        <w:rPr>
          <w:rFonts w:ascii="Times New Roman" w:hAnsi="Times New Roman" w:cs="Times New Roman"/>
          <w:sz w:val="24"/>
          <w:szCs w:val="24"/>
        </w:rPr>
        <w:t>N</w:t>
      </w:r>
      <w:r w:rsidR="0045694B" w:rsidRPr="002F64D0">
        <w:rPr>
          <w:rFonts w:ascii="Times New Roman" w:hAnsi="Times New Roman" w:cs="Times New Roman"/>
          <w:sz w:val="24"/>
          <w:szCs w:val="24"/>
        </w:rPr>
        <w:t xml:space="preserve"> 500mm.</w:t>
      </w:r>
      <w:r w:rsidR="005D7719" w:rsidRPr="002F64D0">
        <w:rPr>
          <w:rFonts w:ascii="Times New Roman" w:hAnsi="Times New Roman" w:cs="Times New Roman"/>
          <w:sz w:val="24"/>
          <w:szCs w:val="24"/>
        </w:rPr>
        <w:t xml:space="preserve"> </w:t>
      </w:r>
      <w:r w:rsidR="00543FDF" w:rsidRPr="002F64D0">
        <w:rPr>
          <w:rFonts w:ascii="Times New Roman" w:hAnsi="Times New Roman" w:cs="Times New Roman"/>
          <w:sz w:val="24"/>
          <w:szCs w:val="24"/>
        </w:rPr>
        <w:t>Obecna przepustowość kanału wynosi 0,22 m</w:t>
      </w:r>
      <w:r w:rsidR="00543FDF" w:rsidRPr="002F64D0">
        <w:rPr>
          <w:rFonts w:ascii="Times New Roman" w:hAnsi="Times New Roman" w:cs="Times New Roman"/>
          <w:sz w:val="24"/>
          <w:szCs w:val="24"/>
          <w:vertAlign w:val="superscript"/>
        </w:rPr>
        <w:t>3</w:t>
      </w:r>
      <w:r w:rsidR="00543FDF" w:rsidRPr="002F64D0">
        <w:rPr>
          <w:rFonts w:ascii="Times New Roman" w:hAnsi="Times New Roman" w:cs="Times New Roman"/>
          <w:sz w:val="24"/>
          <w:szCs w:val="24"/>
        </w:rPr>
        <w:t xml:space="preserve">/s. </w:t>
      </w:r>
      <w:r w:rsidR="00041254" w:rsidRPr="002F64D0">
        <w:rPr>
          <w:rFonts w:ascii="Times New Roman" w:hAnsi="Times New Roman" w:cs="Times New Roman"/>
          <w:sz w:val="24"/>
          <w:szCs w:val="24"/>
        </w:rPr>
        <w:t>Projekt powinien zawierać opracowanie kanalizacja od studni S1 (która zostanie zaprojektowana wraz z projektem dla zbiornika)  do wylotu WO2 do kanału melioracyjnego, który jest o</w:t>
      </w:r>
      <w:r w:rsidR="00543FDF" w:rsidRPr="002F64D0">
        <w:rPr>
          <w:rFonts w:ascii="Times New Roman" w:hAnsi="Times New Roman" w:cs="Times New Roman"/>
          <w:sz w:val="24"/>
          <w:szCs w:val="24"/>
        </w:rPr>
        <w:t xml:space="preserve">dbiornikiem wód nadmiarowych </w:t>
      </w:r>
      <w:r w:rsidR="00041254" w:rsidRPr="002F64D0">
        <w:rPr>
          <w:rFonts w:ascii="Times New Roman" w:hAnsi="Times New Roman" w:cs="Times New Roman"/>
          <w:sz w:val="24"/>
          <w:szCs w:val="24"/>
        </w:rPr>
        <w:t xml:space="preserve">ze stawu </w:t>
      </w:r>
      <w:r w:rsidR="00543FDF" w:rsidRPr="002F64D0">
        <w:rPr>
          <w:rFonts w:ascii="Times New Roman" w:hAnsi="Times New Roman" w:cs="Times New Roman"/>
          <w:sz w:val="24"/>
          <w:szCs w:val="24"/>
        </w:rPr>
        <w:t xml:space="preserve">usytuowany na działce ewidencyjnej 4/9 obręb 14. </w:t>
      </w:r>
      <w:r w:rsidR="00041254" w:rsidRPr="002F64D0">
        <w:rPr>
          <w:rFonts w:ascii="Times New Roman" w:hAnsi="Times New Roman" w:cs="Times New Roman"/>
          <w:sz w:val="24"/>
          <w:szCs w:val="24"/>
        </w:rPr>
        <w:t xml:space="preserve">Część kanalizacji deszczowej przebiega przez teren PKP a obecnie prowadzone są prace projektowe na tym terenie przez niezależne biuro projektowe. Wykonawca dokumentacji kanalizacji deszczowej powinien ściśle współpracować  i dokonywać uzgodnień </w:t>
      </w:r>
      <w:r w:rsidR="00AD4D3D" w:rsidRPr="002F64D0">
        <w:rPr>
          <w:rFonts w:ascii="Times New Roman" w:hAnsi="Times New Roman" w:cs="Times New Roman"/>
          <w:sz w:val="24"/>
          <w:szCs w:val="24"/>
        </w:rPr>
        <w:t xml:space="preserve">z biurem projektowym pracującym dla PKP. </w:t>
      </w:r>
    </w:p>
    <w:p w14:paraId="421B9F23" w14:textId="77777777" w:rsidR="00D7629D" w:rsidRPr="002F64D0" w:rsidRDefault="00D7629D" w:rsidP="002F64D0">
      <w:pPr>
        <w:pStyle w:val="Bezodstpw"/>
        <w:rPr>
          <w:rFonts w:ascii="Times New Roman" w:hAnsi="Times New Roman" w:cs="Times New Roman"/>
          <w:sz w:val="24"/>
          <w:szCs w:val="24"/>
        </w:rPr>
      </w:pPr>
    </w:p>
    <w:p w14:paraId="5940C9F9" w14:textId="66D741A7" w:rsidR="008803D6" w:rsidRDefault="00DC1E48" w:rsidP="002F64D0">
      <w:pPr>
        <w:pStyle w:val="Bezodstpw"/>
        <w:rPr>
          <w:rFonts w:ascii="Times New Roman" w:hAnsi="Times New Roman" w:cs="Times New Roman"/>
          <w:b/>
          <w:bCs/>
          <w:sz w:val="24"/>
          <w:szCs w:val="24"/>
        </w:rPr>
      </w:pPr>
      <w:r w:rsidRPr="002F64D0">
        <w:rPr>
          <w:rFonts w:ascii="Times New Roman" w:hAnsi="Times New Roman" w:cs="Times New Roman"/>
          <w:b/>
          <w:bCs/>
          <w:sz w:val="24"/>
          <w:szCs w:val="24"/>
        </w:rPr>
        <w:t>Termin wykonania</w:t>
      </w:r>
      <w:r w:rsidR="004B5403" w:rsidRPr="002F64D0">
        <w:rPr>
          <w:rFonts w:ascii="Times New Roman" w:hAnsi="Times New Roman" w:cs="Times New Roman"/>
          <w:b/>
          <w:bCs/>
          <w:sz w:val="24"/>
          <w:szCs w:val="24"/>
        </w:rPr>
        <w:t xml:space="preserve"> </w:t>
      </w:r>
      <w:r w:rsidRPr="002F64D0">
        <w:rPr>
          <w:rFonts w:ascii="Times New Roman" w:hAnsi="Times New Roman" w:cs="Times New Roman"/>
          <w:b/>
          <w:bCs/>
          <w:sz w:val="24"/>
          <w:szCs w:val="24"/>
        </w:rPr>
        <w:t xml:space="preserve">zadania </w:t>
      </w:r>
      <w:r w:rsidR="00D7629D" w:rsidRPr="002F64D0">
        <w:rPr>
          <w:rFonts w:ascii="Times New Roman" w:hAnsi="Times New Roman" w:cs="Times New Roman"/>
          <w:b/>
          <w:bCs/>
          <w:sz w:val="24"/>
          <w:szCs w:val="24"/>
        </w:rPr>
        <w:t>30</w:t>
      </w:r>
      <w:r w:rsidRPr="002F64D0">
        <w:rPr>
          <w:rFonts w:ascii="Times New Roman" w:hAnsi="Times New Roman" w:cs="Times New Roman"/>
          <w:b/>
          <w:bCs/>
          <w:sz w:val="24"/>
          <w:szCs w:val="24"/>
        </w:rPr>
        <w:t>.1</w:t>
      </w:r>
      <w:r w:rsidR="00D7629D" w:rsidRPr="002F64D0">
        <w:rPr>
          <w:rFonts w:ascii="Times New Roman" w:hAnsi="Times New Roman" w:cs="Times New Roman"/>
          <w:b/>
          <w:bCs/>
          <w:sz w:val="24"/>
          <w:szCs w:val="24"/>
        </w:rPr>
        <w:t>1</w:t>
      </w:r>
      <w:r w:rsidRPr="002F64D0">
        <w:rPr>
          <w:rFonts w:ascii="Times New Roman" w:hAnsi="Times New Roman" w:cs="Times New Roman"/>
          <w:b/>
          <w:bCs/>
          <w:sz w:val="24"/>
          <w:szCs w:val="24"/>
        </w:rPr>
        <w:t>.202</w:t>
      </w:r>
      <w:r w:rsidR="00D7629D" w:rsidRPr="002F64D0">
        <w:rPr>
          <w:rFonts w:ascii="Times New Roman" w:hAnsi="Times New Roman" w:cs="Times New Roman"/>
          <w:b/>
          <w:bCs/>
          <w:sz w:val="24"/>
          <w:szCs w:val="24"/>
        </w:rPr>
        <w:t>6</w:t>
      </w:r>
      <w:r w:rsidRPr="002F64D0">
        <w:rPr>
          <w:rFonts w:ascii="Times New Roman" w:hAnsi="Times New Roman" w:cs="Times New Roman"/>
          <w:b/>
          <w:bCs/>
          <w:sz w:val="24"/>
          <w:szCs w:val="24"/>
        </w:rPr>
        <w:t xml:space="preserve"> r. </w:t>
      </w:r>
    </w:p>
    <w:p w14:paraId="441FC490" w14:textId="77777777" w:rsidR="006F2AC8" w:rsidRPr="002F64D0" w:rsidRDefault="006F2AC8" w:rsidP="002F64D0">
      <w:pPr>
        <w:pStyle w:val="Bezodstpw"/>
        <w:rPr>
          <w:rFonts w:ascii="Times New Roman" w:hAnsi="Times New Roman" w:cs="Times New Roman"/>
          <w:b/>
          <w:bCs/>
          <w:sz w:val="24"/>
          <w:szCs w:val="24"/>
        </w:rPr>
      </w:pPr>
    </w:p>
    <w:p w14:paraId="4C9CA32A" w14:textId="67C65A4E" w:rsidR="008803D6" w:rsidRDefault="008803D6" w:rsidP="002F64D0">
      <w:pPr>
        <w:pStyle w:val="Bezodstpw"/>
        <w:rPr>
          <w:rFonts w:ascii="Times New Roman" w:eastAsia="Times New Roman" w:hAnsi="Times New Roman" w:cs="Times New Roman"/>
          <w:b/>
          <w:sz w:val="24"/>
          <w:szCs w:val="24"/>
          <w:u w:val="single"/>
        </w:rPr>
      </w:pPr>
      <w:r w:rsidRPr="002F64D0">
        <w:rPr>
          <w:rFonts w:ascii="Times New Roman" w:eastAsia="Times New Roman" w:hAnsi="Times New Roman" w:cs="Times New Roman"/>
          <w:b/>
          <w:sz w:val="24"/>
          <w:szCs w:val="24"/>
          <w:u w:val="single"/>
        </w:rPr>
        <w:t xml:space="preserve"> Szczegółowy zakres </w:t>
      </w:r>
      <w:r w:rsidR="006F2AC8">
        <w:rPr>
          <w:rFonts w:ascii="Times New Roman" w:eastAsia="Times New Roman" w:hAnsi="Times New Roman" w:cs="Times New Roman"/>
          <w:b/>
          <w:sz w:val="24"/>
          <w:szCs w:val="24"/>
          <w:u w:val="single"/>
        </w:rPr>
        <w:t>przedmiotu zamówienia</w:t>
      </w:r>
      <w:r w:rsidRPr="002F64D0">
        <w:rPr>
          <w:rFonts w:ascii="Times New Roman" w:eastAsia="Times New Roman" w:hAnsi="Times New Roman" w:cs="Times New Roman"/>
          <w:b/>
          <w:sz w:val="24"/>
          <w:szCs w:val="24"/>
          <w:u w:val="single"/>
        </w:rPr>
        <w:t>:</w:t>
      </w:r>
    </w:p>
    <w:p w14:paraId="2E1D5D2B" w14:textId="77777777" w:rsidR="006F2AC8" w:rsidRPr="002F64D0" w:rsidRDefault="006F2AC8" w:rsidP="002F64D0">
      <w:pPr>
        <w:pStyle w:val="Bezodstpw"/>
        <w:rPr>
          <w:rFonts w:ascii="Times New Roman" w:eastAsia="Times New Roman" w:hAnsi="Times New Roman" w:cs="Times New Roman"/>
          <w:b/>
          <w:sz w:val="24"/>
          <w:szCs w:val="24"/>
          <w:u w:val="single"/>
        </w:rPr>
      </w:pPr>
    </w:p>
    <w:p w14:paraId="302C6218" w14:textId="77777777" w:rsidR="008803D6" w:rsidRPr="002F64D0" w:rsidRDefault="008803D6" w:rsidP="002F64D0">
      <w:pPr>
        <w:pStyle w:val="Bezodstpw"/>
        <w:rPr>
          <w:rFonts w:ascii="Times New Roman" w:hAnsi="Times New Roman" w:cs="Times New Roman"/>
          <w:sz w:val="24"/>
          <w:szCs w:val="24"/>
        </w:rPr>
      </w:pPr>
      <w:r w:rsidRPr="002F64D0">
        <w:rPr>
          <w:rFonts w:ascii="Times New Roman" w:eastAsia="Times New Roman" w:hAnsi="Times New Roman" w:cs="Times New Roman"/>
          <w:sz w:val="24"/>
          <w:szCs w:val="24"/>
        </w:rPr>
        <w:t>Opracowanie projektu budowlanego, w rozumieniu art. 34 ustawy z dnia 07 lipca 1994 roku Prawo budowlane (</w:t>
      </w:r>
      <w:proofErr w:type="spellStart"/>
      <w:r w:rsidRPr="002F64D0">
        <w:rPr>
          <w:rFonts w:ascii="Times New Roman" w:eastAsia="Times New Roman" w:hAnsi="Times New Roman" w:cs="Times New Roman"/>
          <w:sz w:val="24"/>
          <w:szCs w:val="24"/>
        </w:rPr>
        <w:t>t.j</w:t>
      </w:r>
      <w:proofErr w:type="spellEnd"/>
      <w:r w:rsidRPr="002F64D0">
        <w:rPr>
          <w:rFonts w:ascii="Times New Roman" w:eastAsia="Times New Roman" w:hAnsi="Times New Roman" w:cs="Times New Roman"/>
          <w:sz w:val="24"/>
          <w:szCs w:val="24"/>
        </w:rPr>
        <w:t xml:space="preserve">. Dz.U. 2021 poz. 2351 z </w:t>
      </w:r>
      <w:proofErr w:type="spellStart"/>
      <w:r w:rsidRPr="002F64D0">
        <w:rPr>
          <w:rFonts w:ascii="Times New Roman" w:eastAsia="Times New Roman" w:hAnsi="Times New Roman" w:cs="Times New Roman"/>
          <w:sz w:val="24"/>
          <w:szCs w:val="24"/>
        </w:rPr>
        <w:t>późn</w:t>
      </w:r>
      <w:proofErr w:type="spellEnd"/>
      <w:r w:rsidRPr="002F64D0">
        <w:rPr>
          <w:rFonts w:ascii="Times New Roman" w:eastAsia="Times New Roman" w:hAnsi="Times New Roman" w:cs="Times New Roman"/>
          <w:sz w:val="24"/>
          <w:szCs w:val="24"/>
        </w:rPr>
        <w:t>. zm.) oraz Rozporządzenia Ministra Rozwoju z 11 września 2020 r. w sprawie szczegółowego zakresu i formy projektu budowlanego (</w:t>
      </w:r>
      <w:proofErr w:type="spellStart"/>
      <w:r w:rsidRPr="002F64D0">
        <w:rPr>
          <w:rFonts w:ascii="Times New Roman" w:eastAsia="Times New Roman" w:hAnsi="Times New Roman" w:cs="Times New Roman"/>
          <w:sz w:val="24"/>
          <w:szCs w:val="24"/>
        </w:rPr>
        <w:t>t.j</w:t>
      </w:r>
      <w:proofErr w:type="spellEnd"/>
      <w:r w:rsidRPr="002F64D0">
        <w:rPr>
          <w:rFonts w:ascii="Times New Roman" w:eastAsia="Times New Roman" w:hAnsi="Times New Roman" w:cs="Times New Roman"/>
          <w:sz w:val="24"/>
          <w:szCs w:val="24"/>
        </w:rPr>
        <w:t xml:space="preserve">. Dz.U. 2020 poz. 1609 z </w:t>
      </w:r>
      <w:proofErr w:type="spellStart"/>
      <w:r w:rsidRPr="002F64D0">
        <w:rPr>
          <w:rFonts w:ascii="Times New Roman" w:eastAsia="Times New Roman" w:hAnsi="Times New Roman" w:cs="Times New Roman"/>
          <w:sz w:val="24"/>
          <w:szCs w:val="24"/>
        </w:rPr>
        <w:t>późn</w:t>
      </w:r>
      <w:proofErr w:type="spellEnd"/>
      <w:r w:rsidRPr="002F64D0">
        <w:rPr>
          <w:rFonts w:ascii="Times New Roman" w:eastAsia="Times New Roman" w:hAnsi="Times New Roman" w:cs="Times New Roman"/>
          <w:sz w:val="24"/>
          <w:szCs w:val="24"/>
        </w:rPr>
        <w:t>. zm.), uwzględniającego wymagania oraz potrzeby osób ze szczególnymi potrzebami, o których mowa w ustawie z dnia 19 lipca 2019 r. o zapewnianiu dostępności osobom ze szczególnymi potrzebami (</w:t>
      </w:r>
      <w:proofErr w:type="spellStart"/>
      <w:r w:rsidRPr="002F64D0">
        <w:rPr>
          <w:rFonts w:ascii="Times New Roman" w:hAnsi="Times New Roman" w:cs="Times New Roman"/>
          <w:bCs/>
          <w:sz w:val="24"/>
          <w:szCs w:val="24"/>
          <w:lang w:bidi="hi-IN"/>
        </w:rPr>
        <w:t>t.j</w:t>
      </w:r>
      <w:proofErr w:type="spellEnd"/>
      <w:r w:rsidRPr="002F64D0">
        <w:rPr>
          <w:rFonts w:ascii="Times New Roman" w:hAnsi="Times New Roman" w:cs="Times New Roman"/>
          <w:bCs/>
          <w:sz w:val="24"/>
          <w:szCs w:val="24"/>
          <w:lang w:bidi="hi-IN"/>
        </w:rPr>
        <w:t xml:space="preserve">. Dz. U. 2020 r. poz. 1062 z </w:t>
      </w:r>
      <w:proofErr w:type="spellStart"/>
      <w:r w:rsidRPr="002F64D0">
        <w:rPr>
          <w:rFonts w:ascii="Times New Roman" w:hAnsi="Times New Roman" w:cs="Times New Roman"/>
          <w:bCs/>
          <w:sz w:val="24"/>
          <w:szCs w:val="24"/>
          <w:lang w:bidi="hi-IN"/>
        </w:rPr>
        <w:t>późn</w:t>
      </w:r>
      <w:proofErr w:type="spellEnd"/>
      <w:r w:rsidRPr="002F64D0">
        <w:rPr>
          <w:rFonts w:ascii="Times New Roman" w:hAnsi="Times New Roman" w:cs="Times New Roman"/>
          <w:bCs/>
          <w:sz w:val="24"/>
          <w:szCs w:val="24"/>
          <w:lang w:bidi="hi-IN"/>
        </w:rPr>
        <w:t>. zm.</w:t>
      </w:r>
      <w:r w:rsidRPr="002F64D0">
        <w:rPr>
          <w:rFonts w:ascii="Times New Roman" w:eastAsia="Times New Roman" w:hAnsi="Times New Roman" w:cs="Times New Roman"/>
          <w:sz w:val="24"/>
          <w:szCs w:val="24"/>
        </w:rPr>
        <w:t>), wykonanego zgodnie z zapisami Rozporządzenia Ministra Rozwoju i Technologii z dnia 20 grudnia 2021 r. w sprawie szczegółowego zakresu i formy dokumentacji projektowej, specyfikacji technicznych wykonania i odbioru robót budowlanych oraz programu funkcjonalno-użytkowego (</w:t>
      </w:r>
      <w:proofErr w:type="spellStart"/>
      <w:r w:rsidRPr="002F64D0">
        <w:rPr>
          <w:rFonts w:ascii="Times New Roman" w:eastAsia="Times New Roman" w:hAnsi="Times New Roman" w:cs="Times New Roman"/>
          <w:sz w:val="24"/>
          <w:szCs w:val="24"/>
        </w:rPr>
        <w:t>t.j</w:t>
      </w:r>
      <w:proofErr w:type="spellEnd"/>
      <w:r w:rsidRPr="002F64D0">
        <w:rPr>
          <w:rFonts w:ascii="Times New Roman" w:eastAsia="Times New Roman" w:hAnsi="Times New Roman" w:cs="Times New Roman"/>
          <w:sz w:val="24"/>
          <w:szCs w:val="24"/>
        </w:rPr>
        <w:t>. Dz. U. 2021 r. poz. 2454) oraz innymi zapisami przepisów szczegółowych, obowiązujących polskich norm, zasad wiedzy technicznej</w:t>
      </w:r>
      <w:r w:rsidRPr="002F64D0">
        <w:rPr>
          <w:rFonts w:ascii="Times New Roman" w:hAnsi="Times New Roman" w:cs="Times New Roman"/>
          <w:sz w:val="24"/>
          <w:szCs w:val="24"/>
        </w:rPr>
        <w:t>.</w:t>
      </w:r>
    </w:p>
    <w:p w14:paraId="31BBF269" w14:textId="77777777" w:rsidR="008803D6" w:rsidRPr="002F64D0" w:rsidRDefault="008803D6" w:rsidP="004D6B8B">
      <w:pPr>
        <w:pStyle w:val="Akapitzlist"/>
        <w:spacing w:line="288" w:lineRule="auto"/>
        <w:ind w:left="284" w:hanging="284"/>
        <w:jc w:val="both"/>
        <w:rPr>
          <w:color w:val="auto"/>
        </w:rPr>
      </w:pPr>
    </w:p>
    <w:p w14:paraId="124F68C2" w14:textId="77777777" w:rsidR="008803D6" w:rsidRPr="002F64D0" w:rsidRDefault="008803D6" w:rsidP="002F64D0">
      <w:pPr>
        <w:pStyle w:val="Bezodstpw"/>
        <w:rPr>
          <w:rFonts w:ascii="Times New Roman" w:eastAsia="Times New Roman" w:hAnsi="Times New Roman" w:cs="Times New Roman"/>
          <w:sz w:val="24"/>
          <w:szCs w:val="24"/>
        </w:rPr>
      </w:pPr>
      <w:r w:rsidRPr="002F64D0">
        <w:rPr>
          <w:rFonts w:ascii="Times New Roman" w:hAnsi="Times New Roman" w:cs="Times New Roman"/>
          <w:sz w:val="24"/>
          <w:szCs w:val="24"/>
        </w:rPr>
        <w:t xml:space="preserve">Sporządzenie przedmiarów robót oraz opracowanie kosztorysów inwestorskich, zgodnie z zapisami Rozporządzenia Ministra Rozwoju i Technologii z dnia 20 grudnia 2021 r. </w:t>
      </w:r>
      <w:r w:rsidRPr="002F64D0">
        <w:rPr>
          <w:rFonts w:ascii="Times New Roman" w:hAnsi="Times New Roman" w:cs="Times New Roman"/>
          <w:sz w:val="24"/>
          <w:szCs w:val="24"/>
        </w:rPr>
        <w:br/>
        <w:t xml:space="preserve">w sprawie określenia metod i podstaw sporządzania kosztorysu inwestorskiego, obliczania planowanych kosztów prac projektowych oraz planowanych kosztów robót budowlanych określonych w programie funkcjonalno-użytkowym </w:t>
      </w:r>
      <w:r w:rsidRPr="002F64D0">
        <w:rPr>
          <w:rFonts w:ascii="Times New Roman" w:eastAsia="Times New Roman" w:hAnsi="Times New Roman" w:cs="Times New Roman"/>
          <w:sz w:val="24"/>
          <w:szCs w:val="24"/>
        </w:rPr>
        <w:t>(Dz. U. z 2021 r. poz. 2458).</w:t>
      </w:r>
    </w:p>
    <w:p w14:paraId="0B72A050" w14:textId="77777777" w:rsidR="008803D6" w:rsidRPr="002F64D0" w:rsidRDefault="008803D6" w:rsidP="002F64D0">
      <w:pPr>
        <w:pStyle w:val="Bezodstpw"/>
        <w:rPr>
          <w:rFonts w:ascii="Times New Roman" w:hAnsi="Times New Roman" w:cs="Times New Roman"/>
          <w:sz w:val="24"/>
          <w:szCs w:val="24"/>
        </w:rPr>
      </w:pPr>
      <w:r w:rsidRPr="002F64D0">
        <w:rPr>
          <w:rFonts w:ascii="Times New Roman" w:hAnsi="Times New Roman" w:cs="Times New Roman"/>
          <w:sz w:val="24"/>
          <w:szCs w:val="24"/>
        </w:rPr>
        <w:t>Sporządzenie specyfikacji technicznych wykonania i odbioru robót budowlanych.</w:t>
      </w:r>
    </w:p>
    <w:p w14:paraId="477CDBA1" w14:textId="77777777" w:rsidR="008803D6" w:rsidRPr="002F64D0" w:rsidRDefault="008803D6" w:rsidP="002F64D0">
      <w:pPr>
        <w:pStyle w:val="Bezodstpw"/>
        <w:rPr>
          <w:rFonts w:ascii="Times New Roman" w:hAnsi="Times New Roman" w:cs="Times New Roman"/>
          <w:sz w:val="24"/>
          <w:szCs w:val="24"/>
        </w:rPr>
      </w:pPr>
      <w:r w:rsidRPr="002F64D0">
        <w:rPr>
          <w:rFonts w:ascii="Times New Roman" w:hAnsi="Times New Roman" w:cs="Times New Roman"/>
          <w:sz w:val="24"/>
          <w:szCs w:val="24"/>
        </w:rPr>
        <w:t>Uzyskanie wszystkich wymaganych warunków, pozwoleń, uzgodnień, opinii, decyzji                             i zatwierdzeń przewidzianych dla decyzji pozwolenia na budowę.</w:t>
      </w:r>
    </w:p>
    <w:p w14:paraId="1C027CAB" w14:textId="77777777" w:rsidR="008803D6" w:rsidRPr="002F64D0" w:rsidRDefault="008803D6" w:rsidP="002F64D0">
      <w:pPr>
        <w:pStyle w:val="Bezodstpw"/>
        <w:rPr>
          <w:rFonts w:ascii="Times New Roman" w:hAnsi="Times New Roman" w:cs="Times New Roman"/>
          <w:sz w:val="24"/>
          <w:szCs w:val="24"/>
        </w:rPr>
      </w:pPr>
      <w:r w:rsidRPr="002F64D0">
        <w:rPr>
          <w:rFonts w:ascii="Times New Roman" w:hAnsi="Times New Roman" w:cs="Times New Roman"/>
          <w:sz w:val="24"/>
          <w:szCs w:val="24"/>
        </w:rPr>
        <w:t>Rozwiązania wszelkich kolizji istniejących elementów infrastruktury z projektowaną.</w:t>
      </w:r>
    </w:p>
    <w:p w14:paraId="2675630C" w14:textId="77777777" w:rsidR="008803D6" w:rsidRPr="002F64D0" w:rsidRDefault="008803D6" w:rsidP="002F64D0">
      <w:pPr>
        <w:pStyle w:val="Bezodstpw"/>
        <w:rPr>
          <w:rFonts w:ascii="Times New Roman" w:hAnsi="Times New Roman" w:cs="Times New Roman"/>
          <w:sz w:val="24"/>
          <w:szCs w:val="24"/>
        </w:rPr>
      </w:pPr>
      <w:r w:rsidRPr="002F64D0">
        <w:rPr>
          <w:rFonts w:ascii="Times New Roman" w:hAnsi="Times New Roman" w:cs="Times New Roman"/>
          <w:sz w:val="24"/>
          <w:szCs w:val="24"/>
        </w:rPr>
        <w:t>Pełnienie nadzoru autorskiego, w trakcie robót budowlanych realizowanych zgodnie</w:t>
      </w:r>
      <w:r w:rsidRPr="002F64D0">
        <w:rPr>
          <w:rFonts w:ascii="Times New Roman" w:hAnsi="Times New Roman" w:cs="Times New Roman"/>
          <w:sz w:val="24"/>
          <w:szCs w:val="24"/>
        </w:rPr>
        <w:br/>
        <w:t xml:space="preserve">z dokumentacją projektową, w zakres którego wchodzi: </w:t>
      </w:r>
    </w:p>
    <w:p w14:paraId="00657C4F" w14:textId="77777777" w:rsidR="008803D6" w:rsidRPr="002F64D0" w:rsidRDefault="008803D6" w:rsidP="002F64D0">
      <w:pPr>
        <w:pStyle w:val="Bezodstpw"/>
        <w:rPr>
          <w:rFonts w:ascii="Times New Roman" w:hAnsi="Times New Roman" w:cs="Times New Roman"/>
          <w:sz w:val="24"/>
          <w:szCs w:val="24"/>
        </w:rPr>
      </w:pPr>
      <w:r w:rsidRPr="002F64D0">
        <w:rPr>
          <w:rFonts w:ascii="Times New Roman" w:hAnsi="Times New Roman" w:cs="Times New Roman"/>
          <w:sz w:val="24"/>
          <w:szCs w:val="24"/>
        </w:rPr>
        <w:lastRenderedPageBreak/>
        <w:t>pełnienie nadzoru autorskiego przy realizacji robót budowlanych do dnia podpisania protokołu odbioru końcowego robót budowlanych realizowanych na podstawie dokumentacji projektowej,</w:t>
      </w:r>
    </w:p>
    <w:p w14:paraId="505E97F9" w14:textId="4957E8D1" w:rsidR="008803D6" w:rsidRPr="002F64D0" w:rsidRDefault="008803D6" w:rsidP="002F64D0">
      <w:pPr>
        <w:pStyle w:val="Bezodstpw"/>
        <w:rPr>
          <w:rFonts w:ascii="Times New Roman" w:hAnsi="Times New Roman" w:cs="Times New Roman"/>
          <w:sz w:val="24"/>
          <w:szCs w:val="24"/>
        </w:rPr>
      </w:pPr>
      <w:r w:rsidRPr="002F64D0">
        <w:rPr>
          <w:rFonts w:ascii="Times New Roman" w:hAnsi="Times New Roman" w:cs="Times New Roman"/>
          <w:sz w:val="24"/>
          <w:szCs w:val="24"/>
        </w:rPr>
        <w:t>stwierdzanie w toku wykonywania robót budowlanych zgodności realizacji robót z projektem, w terminie do 3 dni roboczych od dnia przekazania Wykonawcy zgłoszenia przez Zamawiającego,</w:t>
      </w:r>
    </w:p>
    <w:p w14:paraId="57F90AEA" w14:textId="77777777" w:rsidR="008803D6" w:rsidRPr="002F64D0" w:rsidRDefault="008803D6" w:rsidP="002F64D0">
      <w:pPr>
        <w:pStyle w:val="Bezodstpw"/>
        <w:rPr>
          <w:rFonts w:ascii="Times New Roman" w:hAnsi="Times New Roman" w:cs="Times New Roman"/>
          <w:sz w:val="24"/>
          <w:szCs w:val="24"/>
        </w:rPr>
      </w:pPr>
      <w:r w:rsidRPr="002F64D0">
        <w:rPr>
          <w:rFonts w:ascii="Times New Roman" w:hAnsi="Times New Roman" w:cs="Times New Roman"/>
          <w:sz w:val="24"/>
          <w:szCs w:val="24"/>
        </w:rPr>
        <w:t>czuwanie, by zakres wprowadzonych zmian nie spowodował istotnej zmiany zatwierdzonego projektu, wymagającej zamiennego pozwolenia na budowę,</w:t>
      </w:r>
    </w:p>
    <w:p w14:paraId="0824AAF9" w14:textId="77777777" w:rsidR="008803D6" w:rsidRPr="002F64D0" w:rsidRDefault="008803D6" w:rsidP="002F64D0">
      <w:pPr>
        <w:pStyle w:val="Bezodstpw"/>
        <w:rPr>
          <w:rFonts w:ascii="Times New Roman" w:hAnsi="Times New Roman" w:cs="Times New Roman"/>
          <w:sz w:val="24"/>
          <w:szCs w:val="24"/>
        </w:rPr>
      </w:pPr>
      <w:r w:rsidRPr="002F64D0">
        <w:rPr>
          <w:rFonts w:ascii="Times New Roman" w:hAnsi="Times New Roman" w:cs="Times New Roman"/>
          <w:sz w:val="24"/>
          <w:szCs w:val="24"/>
        </w:rPr>
        <w:t>uzgadnianie z Inwestorem i Wykonawcą robót możliwości wprowadzania rozwiązań zamiennych, w stosunku do przewidzianych w projekcie, w odniesieniu do materiałów i konstrukcji oraz rozwiązań technicznych i technologicznych,</w:t>
      </w:r>
    </w:p>
    <w:p w14:paraId="01BFBE85" w14:textId="4A6DC421" w:rsidR="008803D6" w:rsidRPr="002F64D0" w:rsidRDefault="008803D6" w:rsidP="002F64D0">
      <w:pPr>
        <w:pStyle w:val="Bezodstpw"/>
        <w:rPr>
          <w:rFonts w:ascii="Times New Roman" w:hAnsi="Times New Roman" w:cs="Times New Roman"/>
          <w:sz w:val="24"/>
          <w:szCs w:val="24"/>
        </w:rPr>
      </w:pPr>
      <w:r w:rsidRPr="002F64D0">
        <w:rPr>
          <w:rFonts w:ascii="Times New Roman" w:hAnsi="Times New Roman" w:cs="Times New Roman"/>
          <w:sz w:val="24"/>
          <w:szCs w:val="24"/>
        </w:rPr>
        <w:t>na wezwanie Inwestora – osobiste stawiennictwo na terenie budowy, w ciągu</w:t>
      </w:r>
      <w:r w:rsidR="00D972F1" w:rsidRPr="002F64D0">
        <w:rPr>
          <w:rFonts w:ascii="Times New Roman" w:hAnsi="Times New Roman" w:cs="Times New Roman"/>
          <w:sz w:val="24"/>
          <w:szCs w:val="24"/>
        </w:rPr>
        <w:t xml:space="preserve"> </w:t>
      </w:r>
      <w:r w:rsidRPr="002F64D0">
        <w:rPr>
          <w:rFonts w:ascii="Times New Roman" w:hAnsi="Times New Roman" w:cs="Times New Roman"/>
          <w:sz w:val="24"/>
          <w:szCs w:val="24"/>
        </w:rPr>
        <w:t>1 dnia roboczego w sytuacjach wymagających obecności projektanta,</w:t>
      </w:r>
    </w:p>
    <w:p w14:paraId="33FCA04D" w14:textId="77777777" w:rsidR="008803D6" w:rsidRPr="002F64D0" w:rsidRDefault="008803D6" w:rsidP="002F64D0">
      <w:pPr>
        <w:pStyle w:val="Bezodstpw"/>
        <w:rPr>
          <w:rFonts w:ascii="Times New Roman" w:hAnsi="Times New Roman" w:cs="Times New Roman"/>
          <w:sz w:val="24"/>
          <w:szCs w:val="24"/>
        </w:rPr>
      </w:pPr>
      <w:r w:rsidRPr="002F64D0">
        <w:rPr>
          <w:rFonts w:ascii="Times New Roman" w:hAnsi="Times New Roman" w:cs="Times New Roman"/>
          <w:sz w:val="24"/>
          <w:szCs w:val="24"/>
        </w:rPr>
        <w:t>rozwiązywanie zagadnień i problemów nieprzewidzianych dokumentacją projektową.</w:t>
      </w:r>
    </w:p>
    <w:p w14:paraId="7D9E7559" w14:textId="77777777" w:rsidR="008803D6" w:rsidRPr="002F64D0" w:rsidRDefault="008803D6" w:rsidP="002F64D0">
      <w:pPr>
        <w:pStyle w:val="Bezodstpw"/>
        <w:rPr>
          <w:rFonts w:ascii="Times New Roman" w:hAnsi="Times New Roman" w:cs="Times New Roman"/>
          <w:sz w:val="24"/>
          <w:szCs w:val="24"/>
        </w:rPr>
      </w:pPr>
    </w:p>
    <w:p w14:paraId="4308E433" w14:textId="77777777" w:rsidR="008803D6" w:rsidRPr="002F64D0" w:rsidRDefault="008803D6" w:rsidP="002F64D0">
      <w:pPr>
        <w:pStyle w:val="Bezodstpw"/>
        <w:rPr>
          <w:rFonts w:ascii="Times New Roman" w:hAnsi="Times New Roman" w:cs="Times New Roman"/>
          <w:sz w:val="24"/>
          <w:szCs w:val="24"/>
        </w:rPr>
      </w:pPr>
      <w:r w:rsidRPr="002F64D0">
        <w:rPr>
          <w:rFonts w:ascii="Times New Roman" w:hAnsi="Times New Roman" w:cs="Times New Roman"/>
          <w:sz w:val="24"/>
          <w:szCs w:val="24"/>
        </w:rPr>
        <w:t xml:space="preserve">Projektant zobowiązany jest sprawować nadzór autorski osobiście. </w:t>
      </w:r>
    </w:p>
    <w:p w14:paraId="47273E96" w14:textId="77777777" w:rsidR="008803D6" w:rsidRPr="002F64D0" w:rsidRDefault="008803D6" w:rsidP="002F64D0">
      <w:pPr>
        <w:pStyle w:val="Bezodstpw"/>
        <w:rPr>
          <w:rFonts w:ascii="Times New Roman" w:hAnsi="Times New Roman" w:cs="Times New Roman"/>
          <w:sz w:val="24"/>
          <w:szCs w:val="24"/>
        </w:rPr>
      </w:pPr>
      <w:r w:rsidRPr="002F64D0">
        <w:rPr>
          <w:rFonts w:ascii="Times New Roman" w:hAnsi="Times New Roman" w:cs="Times New Roman"/>
          <w:sz w:val="24"/>
          <w:szCs w:val="24"/>
        </w:rPr>
        <w:t xml:space="preserve">W przypadku usprawiedliwionej nieobecności projektanta, Wykonawca ma obowiązek ustanowienia zastępstwa przez osobę posiadającą takie same uprawienia zawodowe jakie zostały określone w SWZ. </w:t>
      </w:r>
    </w:p>
    <w:p w14:paraId="4798D3F6" w14:textId="77777777" w:rsidR="008803D6" w:rsidRPr="002F64D0" w:rsidRDefault="008803D6" w:rsidP="002F64D0">
      <w:pPr>
        <w:pStyle w:val="Bezodstpw"/>
        <w:rPr>
          <w:rFonts w:ascii="Times New Roman" w:hAnsi="Times New Roman" w:cs="Times New Roman"/>
          <w:sz w:val="24"/>
          <w:szCs w:val="24"/>
        </w:rPr>
      </w:pPr>
      <w:r w:rsidRPr="002F64D0">
        <w:rPr>
          <w:rFonts w:ascii="Times New Roman" w:hAnsi="Times New Roman" w:cs="Times New Roman"/>
          <w:sz w:val="24"/>
          <w:szCs w:val="24"/>
        </w:rPr>
        <w:t xml:space="preserve">     W kosztach nadzoru autorskiego należy uwzględnić koszty dojazdu, delegacji oraz wszelkie inne koszty, które Wykonawca poniesie w związku z należytym pełnieniem nadzoru autorskiego.</w:t>
      </w:r>
    </w:p>
    <w:p w14:paraId="4D086B8B" w14:textId="77777777" w:rsidR="008803D6" w:rsidRPr="002F64D0" w:rsidRDefault="008803D6" w:rsidP="002F64D0">
      <w:pPr>
        <w:pStyle w:val="Bezodstpw"/>
        <w:rPr>
          <w:rFonts w:ascii="Times New Roman" w:eastAsia="Times New Roman" w:hAnsi="Times New Roman" w:cs="Times New Roman"/>
          <w:sz w:val="24"/>
          <w:szCs w:val="24"/>
        </w:rPr>
      </w:pPr>
      <w:r w:rsidRPr="002F64D0">
        <w:rPr>
          <w:rFonts w:ascii="Times New Roman" w:eastAsia="Times New Roman" w:hAnsi="Times New Roman" w:cs="Times New Roman"/>
          <w:sz w:val="24"/>
          <w:szCs w:val="24"/>
        </w:rPr>
        <w:t xml:space="preserve">W zakres przedmiotu zamówienia wchodzi również: </w:t>
      </w:r>
    </w:p>
    <w:p w14:paraId="571291E8" w14:textId="77777777" w:rsidR="008803D6" w:rsidRPr="002F64D0" w:rsidRDefault="008803D6" w:rsidP="002F64D0">
      <w:pPr>
        <w:pStyle w:val="Bezodstpw"/>
        <w:rPr>
          <w:rFonts w:ascii="Times New Roman" w:eastAsia="Times New Roman" w:hAnsi="Times New Roman" w:cs="Times New Roman"/>
          <w:sz w:val="24"/>
          <w:szCs w:val="24"/>
        </w:rPr>
      </w:pPr>
      <w:r w:rsidRPr="002F64D0">
        <w:rPr>
          <w:rFonts w:ascii="Times New Roman" w:eastAsia="Times New Roman" w:hAnsi="Times New Roman" w:cs="Times New Roman"/>
          <w:sz w:val="24"/>
          <w:szCs w:val="24"/>
        </w:rPr>
        <w:t xml:space="preserve">opracowanie pisemnych wyjaśnień na zapytania do dokumentacji projektowej, wykonanej na podstawie zawartej umowy, skierowane do Zamawiającego w trakcie procedury o udzielenie zamówienia publicznego na realizację robót budowalnych. Odpowiedzi na zapytania Wykonawca zobowiązany będzie udzielić pisemnie lub mailem w terminie nie krótszym niż 1 dzień kalendarzowy i  nie dłuższym niż 4 dni kalendarzowe od przesłania ich  drogą mailową Wykonawcy, </w:t>
      </w:r>
    </w:p>
    <w:p w14:paraId="7E744606" w14:textId="5F3184E7" w:rsidR="008803D6" w:rsidRPr="002F64D0" w:rsidRDefault="008803D6" w:rsidP="002F64D0">
      <w:pPr>
        <w:pStyle w:val="Bezodstpw"/>
        <w:rPr>
          <w:rFonts w:ascii="Times New Roman" w:eastAsia="Times New Roman" w:hAnsi="Times New Roman" w:cs="Times New Roman"/>
          <w:sz w:val="24"/>
          <w:szCs w:val="24"/>
        </w:rPr>
      </w:pPr>
      <w:r w:rsidRPr="002F64D0">
        <w:rPr>
          <w:rFonts w:ascii="Times New Roman" w:eastAsia="Times New Roman" w:hAnsi="Times New Roman" w:cs="Times New Roman"/>
          <w:sz w:val="24"/>
          <w:szCs w:val="24"/>
        </w:rPr>
        <w:t>aktualizacja kosztorysów inwestorskich w okresie udzielonej gwarancji, każdorazowo na pisemne żądanie Zamawiającego, nie częściej niż raz na 6 miesięcy, w terminie 7 dni kalendarzowych od daty złożenia przez Zamawiającego pisemnego żądania, bez dodatkowego wynagrodzenia.</w:t>
      </w:r>
    </w:p>
    <w:p w14:paraId="4DAF3EBA" w14:textId="77777777" w:rsidR="008803D6" w:rsidRPr="002F64D0" w:rsidRDefault="008803D6" w:rsidP="002F64D0">
      <w:pPr>
        <w:pStyle w:val="Bezodstpw"/>
        <w:rPr>
          <w:rFonts w:ascii="Times New Roman" w:eastAsia="Times New Roman" w:hAnsi="Times New Roman" w:cs="Times New Roman"/>
          <w:sz w:val="24"/>
          <w:szCs w:val="24"/>
        </w:rPr>
      </w:pPr>
    </w:p>
    <w:p w14:paraId="57064ACC" w14:textId="77777777" w:rsidR="008803D6" w:rsidRPr="002F64D0" w:rsidRDefault="008803D6" w:rsidP="002F64D0">
      <w:pPr>
        <w:pStyle w:val="Bezodstpw"/>
        <w:rPr>
          <w:rFonts w:ascii="Times New Roman" w:hAnsi="Times New Roman" w:cs="Times New Roman"/>
          <w:sz w:val="24"/>
          <w:szCs w:val="24"/>
        </w:rPr>
      </w:pPr>
    </w:p>
    <w:p w14:paraId="27705D29" w14:textId="77777777" w:rsidR="008803D6" w:rsidRPr="002F64D0" w:rsidRDefault="008803D6" w:rsidP="002F64D0">
      <w:pPr>
        <w:pStyle w:val="Bezodstpw"/>
        <w:rPr>
          <w:rFonts w:ascii="Times New Roman" w:eastAsia="Times New Roman" w:hAnsi="Times New Roman" w:cs="Times New Roman"/>
          <w:sz w:val="24"/>
          <w:szCs w:val="24"/>
        </w:rPr>
      </w:pPr>
      <w:r w:rsidRPr="002F64D0">
        <w:rPr>
          <w:rFonts w:ascii="Times New Roman" w:eastAsia="Calibri" w:hAnsi="Times New Roman" w:cs="Times New Roman"/>
          <w:sz w:val="24"/>
          <w:szCs w:val="24"/>
        </w:rPr>
        <w:t xml:space="preserve">Wykonawca przenosi na Zamawiającego autorskie prawa majątkowe </w:t>
      </w:r>
      <w:r w:rsidRPr="002F64D0">
        <w:rPr>
          <w:rFonts w:ascii="Times New Roman" w:eastAsia="Calibri" w:hAnsi="Times New Roman" w:cs="Times New Roman"/>
          <w:sz w:val="24"/>
          <w:szCs w:val="24"/>
        </w:rPr>
        <w:br/>
        <w:t xml:space="preserve">(w tym prawa zależne) do całej dokumentacji będącej przedmiotem zamówienia </w:t>
      </w:r>
      <w:r w:rsidRPr="002F64D0">
        <w:rPr>
          <w:rFonts w:ascii="Times New Roman" w:eastAsia="Calibri" w:hAnsi="Times New Roman" w:cs="Times New Roman"/>
          <w:sz w:val="24"/>
          <w:szCs w:val="24"/>
        </w:rPr>
        <w:br/>
        <w:t xml:space="preserve">oraz do wszelkich egzemplarzy w/w dokumentacji </w:t>
      </w:r>
      <w:r w:rsidRPr="002F64D0">
        <w:rPr>
          <w:rFonts w:ascii="Times New Roman" w:hAnsi="Times New Roman" w:cs="Times New Roman"/>
          <w:sz w:val="24"/>
          <w:szCs w:val="24"/>
        </w:rPr>
        <w:t>na wszystkich znanych na dzień zawarcia umowy polach eksploatacji, a  w szczególności:</w:t>
      </w:r>
    </w:p>
    <w:p w14:paraId="1CB2BAB3" w14:textId="77777777" w:rsidR="008803D6" w:rsidRPr="002F64D0" w:rsidRDefault="008803D6" w:rsidP="002F64D0">
      <w:pPr>
        <w:pStyle w:val="Bezodstpw"/>
        <w:rPr>
          <w:rFonts w:ascii="Times New Roman" w:hAnsi="Times New Roman" w:cs="Times New Roman"/>
          <w:sz w:val="24"/>
          <w:szCs w:val="24"/>
        </w:rPr>
      </w:pPr>
      <w:r w:rsidRPr="002F64D0">
        <w:rPr>
          <w:rFonts w:ascii="Times New Roman" w:hAnsi="Times New Roman" w:cs="Times New Roman"/>
          <w:sz w:val="24"/>
          <w:szCs w:val="24"/>
        </w:rPr>
        <w:t>utrwalanie i zwielokrotnianie jakąkolwiek znaną w momencie podpisania umowy techniką, głównie techniczną magnetyczną, cyfrową lub techniką druku na dowolnym rodzaju materiału i dowolnym nośniku, w nakładzie w dowolnej wielkości,</w:t>
      </w:r>
    </w:p>
    <w:p w14:paraId="0FB11F7A" w14:textId="77777777" w:rsidR="008803D6" w:rsidRPr="002F64D0" w:rsidRDefault="008803D6" w:rsidP="002F64D0">
      <w:pPr>
        <w:pStyle w:val="Bezodstpw"/>
        <w:rPr>
          <w:rFonts w:ascii="Times New Roman" w:hAnsi="Times New Roman" w:cs="Times New Roman"/>
          <w:sz w:val="24"/>
          <w:szCs w:val="24"/>
        </w:rPr>
      </w:pPr>
      <w:r w:rsidRPr="002F64D0">
        <w:rPr>
          <w:rFonts w:ascii="Times New Roman" w:hAnsi="Times New Roman" w:cs="Times New Roman"/>
          <w:sz w:val="24"/>
          <w:szCs w:val="24"/>
        </w:rPr>
        <w:t>w</w:t>
      </w:r>
      <w:r w:rsidRPr="002F64D0">
        <w:rPr>
          <w:rFonts w:ascii="Times New Roman" w:eastAsia="Calibri" w:hAnsi="Times New Roman" w:cs="Times New Roman"/>
          <w:sz w:val="24"/>
          <w:szCs w:val="24"/>
        </w:rPr>
        <w:t>ykorzystania dokumentacji będącej przedmiotem umowy do przeprowadzenia postępowań o udzielenie zamówienia publicznego,</w:t>
      </w:r>
    </w:p>
    <w:p w14:paraId="19113283" w14:textId="77777777" w:rsidR="008803D6" w:rsidRPr="002F64D0" w:rsidRDefault="008803D6" w:rsidP="002F64D0">
      <w:pPr>
        <w:pStyle w:val="Bezodstpw"/>
        <w:rPr>
          <w:rFonts w:ascii="Times New Roman" w:hAnsi="Times New Roman" w:cs="Times New Roman"/>
          <w:sz w:val="24"/>
          <w:szCs w:val="24"/>
        </w:rPr>
      </w:pPr>
      <w:r w:rsidRPr="002F64D0">
        <w:rPr>
          <w:rFonts w:ascii="Times New Roman" w:hAnsi="Times New Roman" w:cs="Times New Roman"/>
          <w:sz w:val="24"/>
          <w:szCs w:val="24"/>
        </w:rPr>
        <w:t>wprowadzenia do obrotu,</w:t>
      </w:r>
    </w:p>
    <w:p w14:paraId="43CB7EFE" w14:textId="77777777" w:rsidR="008803D6" w:rsidRPr="002F64D0" w:rsidRDefault="008803D6" w:rsidP="002F64D0">
      <w:pPr>
        <w:pStyle w:val="Bezodstpw"/>
        <w:rPr>
          <w:rFonts w:ascii="Times New Roman" w:hAnsi="Times New Roman" w:cs="Times New Roman"/>
          <w:sz w:val="24"/>
          <w:szCs w:val="24"/>
        </w:rPr>
      </w:pPr>
      <w:r w:rsidRPr="002F64D0">
        <w:rPr>
          <w:rFonts w:ascii="Times New Roman" w:hAnsi="Times New Roman" w:cs="Times New Roman"/>
          <w:sz w:val="24"/>
          <w:szCs w:val="24"/>
        </w:rPr>
        <w:t>wprowadzenia do pamięci komputera,</w:t>
      </w:r>
    </w:p>
    <w:p w14:paraId="70D3A0F9" w14:textId="77777777" w:rsidR="008803D6" w:rsidRPr="002F64D0" w:rsidRDefault="008803D6" w:rsidP="002F64D0">
      <w:pPr>
        <w:pStyle w:val="Bezodstpw"/>
        <w:rPr>
          <w:rFonts w:ascii="Times New Roman" w:hAnsi="Times New Roman" w:cs="Times New Roman"/>
          <w:sz w:val="24"/>
          <w:szCs w:val="24"/>
        </w:rPr>
      </w:pPr>
      <w:r w:rsidRPr="002F64D0">
        <w:rPr>
          <w:rFonts w:ascii="Times New Roman" w:hAnsi="Times New Roman" w:cs="Times New Roman"/>
          <w:sz w:val="24"/>
          <w:szCs w:val="24"/>
        </w:rPr>
        <w:t>publiczne wykonanie albo publiczne odtwarzanie,</w:t>
      </w:r>
    </w:p>
    <w:p w14:paraId="01D37456" w14:textId="77777777" w:rsidR="008803D6" w:rsidRPr="002F64D0" w:rsidRDefault="008803D6" w:rsidP="002F64D0">
      <w:pPr>
        <w:pStyle w:val="Bezodstpw"/>
        <w:rPr>
          <w:rFonts w:ascii="Times New Roman" w:hAnsi="Times New Roman" w:cs="Times New Roman"/>
          <w:sz w:val="24"/>
          <w:szCs w:val="24"/>
        </w:rPr>
      </w:pPr>
      <w:r w:rsidRPr="002F64D0">
        <w:rPr>
          <w:rFonts w:ascii="Times New Roman" w:hAnsi="Times New Roman" w:cs="Times New Roman"/>
          <w:sz w:val="24"/>
          <w:szCs w:val="24"/>
        </w:rPr>
        <w:t>rozpowszechnianie w sieci Internet,</w:t>
      </w:r>
    </w:p>
    <w:p w14:paraId="2822AEBB" w14:textId="77777777" w:rsidR="008803D6" w:rsidRPr="002F64D0" w:rsidRDefault="008803D6" w:rsidP="002F64D0">
      <w:pPr>
        <w:pStyle w:val="Bezodstpw"/>
        <w:rPr>
          <w:rFonts w:ascii="Times New Roman" w:eastAsia="Calibri" w:hAnsi="Times New Roman" w:cs="Times New Roman"/>
          <w:sz w:val="24"/>
          <w:szCs w:val="24"/>
        </w:rPr>
      </w:pPr>
      <w:r w:rsidRPr="002F64D0">
        <w:rPr>
          <w:rFonts w:ascii="Times New Roman" w:eastAsia="Calibri" w:hAnsi="Times New Roman" w:cs="Times New Roman"/>
          <w:sz w:val="24"/>
          <w:szCs w:val="24"/>
        </w:rPr>
        <w:lastRenderedPageBreak/>
        <w:t xml:space="preserve">dokonywanie w sporządzonej dokumentacji zmian wynikających z uzasadnionych potrzeb Zamawiającego po terminie odbioru dokumentacji projektowej </w:t>
      </w:r>
      <w:r w:rsidRPr="002F64D0">
        <w:rPr>
          <w:rFonts w:ascii="Times New Roman" w:hAnsi="Times New Roman" w:cs="Times New Roman"/>
          <w:sz w:val="24"/>
          <w:szCs w:val="24"/>
        </w:rPr>
        <w:t>bez konieczności uzyskania dalszej zgody Projektanta/Wykonawcy, pod warunkiem, że zmiany te dokonywane będą na zlecenia Zamawiającego przez osoby posiadające odpowiednie przygotowanie zawodowe i kwalifikacje.</w:t>
      </w:r>
    </w:p>
    <w:p w14:paraId="55960B36" w14:textId="77777777" w:rsidR="008803D6" w:rsidRPr="002F64D0" w:rsidRDefault="008803D6" w:rsidP="002F64D0">
      <w:pPr>
        <w:pStyle w:val="Bezodstpw"/>
        <w:rPr>
          <w:rFonts w:ascii="Times New Roman" w:eastAsia="Calibri" w:hAnsi="Times New Roman" w:cs="Times New Roman"/>
          <w:sz w:val="24"/>
          <w:szCs w:val="24"/>
        </w:rPr>
      </w:pPr>
    </w:p>
    <w:p w14:paraId="7838E7D6" w14:textId="77777777" w:rsidR="008803D6" w:rsidRPr="002F64D0" w:rsidRDefault="008803D6" w:rsidP="002F64D0">
      <w:pPr>
        <w:pStyle w:val="Bezodstpw"/>
        <w:rPr>
          <w:rFonts w:ascii="Times New Roman" w:eastAsia="Calibri" w:hAnsi="Times New Roman" w:cs="Times New Roman"/>
          <w:sz w:val="24"/>
          <w:szCs w:val="24"/>
        </w:rPr>
      </w:pPr>
      <w:r w:rsidRPr="002F64D0">
        <w:rPr>
          <w:rFonts w:ascii="Times New Roman" w:eastAsia="Calibri" w:hAnsi="Times New Roman" w:cs="Times New Roman"/>
          <w:sz w:val="24"/>
          <w:szCs w:val="24"/>
        </w:rPr>
        <w:t>Wynagrodzenie za przeniesienie autorskich praw majątkowych (w tym praw zależnych)</w:t>
      </w:r>
      <w:r w:rsidRPr="002F64D0">
        <w:rPr>
          <w:rFonts w:ascii="Times New Roman" w:eastAsia="Calibri" w:hAnsi="Times New Roman" w:cs="Times New Roman"/>
          <w:sz w:val="24"/>
          <w:szCs w:val="24"/>
        </w:rPr>
        <w:br/>
        <w:t>na Zamawiającego zostaje zawarte w wynagrodzeniu. Przejście autorskich praw majątkowych następuje bez konieczności składania w tej sprawie jakichkolwiek dodatkowych oświadczeń woli przez Strony.</w:t>
      </w:r>
    </w:p>
    <w:p w14:paraId="6AB92862" w14:textId="77777777" w:rsidR="008803D6" w:rsidRPr="002F64D0" w:rsidRDefault="008803D6" w:rsidP="002F64D0">
      <w:pPr>
        <w:pStyle w:val="Bezodstpw"/>
        <w:rPr>
          <w:rFonts w:ascii="Times New Roman" w:hAnsi="Times New Roman" w:cs="Times New Roman"/>
          <w:sz w:val="24"/>
          <w:szCs w:val="24"/>
        </w:rPr>
      </w:pPr>
    </w:p>
    <w:p w14:paraId="5C4F2E70" w14:textId="77777777" w:rsidR="008803D6" w:rsidRDefault="008803D6" w:rsidP="002F64D0">
      <w:pPr>
        <w:pStyle w:val="Bezodstpw"/>
        <w:rPr>
          <w:rFonts w:ascii="Times New Roman" w:eastAsia="Times New Roman" w:hAnsi="Times New Roman" w:cs="Times New Roman"/>
          <w:b/>
          <w:sz w:val="24"/>
          <w:szCs w:val="24"/>
        </w:rPr>
      </w:pPr>
      <w:r w:rsidRPr="002F64D0">
        <w:rPr>
          <w:rFonts w:ascii="Times New Roman" w:eastAsia="Times New Roman" w:hAnsi="Times New Roman" w:cs="Times New Roman"/>
          <w:b/>
          <w:sz w:val="24"/>
          <w:szCs w:val="24"/>
        </w:rPr>
        <w:t>Opis wymagań Zamawiającego w stosunku do przedmiotu zamówienia:</w:t>
      </w:r>
    </w:p>
    <w:p w14:paraId="12B7D307" w14:textId="77777777" w:rsidR="006F2AC8" w:rsidRPr="002F64D0" w:rsidRDefault="006F2AC8" w:rsidP="002F64D0">
      <w:pPr>
        <w:pStyle w:val="Bezodstpw"/>
        <w:rPr>
          <w:rFonts w:ascii="Times New Roman" w:eastAsia="Times New Roman" w:hAnsi="Times New Roman" w:cs="Times New Roman"/>
          <w:b/>
          <w:sz w:val="24"/>
          <w:szCs w:val="24"/>
        </w:rPr>
      </w:pPr>
    </w:p>
    <w:p w14:paraId="64B55BAC" w14:textId="77777777" w:rsidR="008803D6" w:rsidRPr="002F64D0" w:rsidRDefault="008803D6" w:rsidP="002F64D0">
      <w:pPr>
        <w:pStyle w:val="Bezodstpw"/>
        <w:rPr>
          <w:rFonts w:ascii="Times New Roman" w:eastAsia="Times New Roman" w:hAnsi="Times New Roman" w:cs="Times New Roman"/>
          <w:sz w:val="24"/>
          <w:szCs w:val="24"/>
        </w:rPr>
      </w:pPr>
      <w:r w:rsidRPr="002F64D0">
        <w:rPr>
          <w:rFonts w:ascii="Times New Roman" w:eastAsia="Times New Roman" w:hAnsi="Times New Roman" w:cs="Times New Roman"/>
          <w:sz w:val="24"/>
          <w:szCs w:val="24"/>
        </w:rPr>
        <w:t>Opis przedmiotu zamówienia na wykonanie robót budowlanych należy opracować</w:t>
      </w:r>
      <w:r w:rsidRPr="002F64D0">
        <w:rPr>
          <w:rFonts w:ascii="Times New Roman" w:eastAsia="Times New Roman" w:hAnsi="Times New Roman" w:cs="Times New Roman"/>
          <w:sz w:val="24"/>
          <w:szCs w:val="24"/>
        </w:rPr>
        <w:br/>
        <w:t xml:space="preserve">ze szczególnym uwzględnieniem: </w:t>
      </w:r>
    </w:p>
    <w:p w14:paraId="1C8ABF49" w14:textId="77777777" w:rsidR="008803D6" w:rsidRPr="002F64D0" w:rsidRDefault="008803D6" w:rsidP="002F64D0">
      <w:pPr>
        <w:pStyle w:val="Bezodstpw"/>
        <w:rPr>
          <w:rStyle w:val="markedcontent"/>
          <w:rFonts w:ascii="Times New Roman" w:eastAsia="Times New Roman" w:hAnsi="Times New Roman" w:cs="Times New Roman"/>
          <w:sz w:val="24"/>
          <w:szCs w:val="24"/>
        </w:rPr>
      </w:pPr>
      <w:r w:rsidRPr="002F64D0">
        <w:rPr>
          <w:rFonts w:ascii="Times New Roman" w:eastAsia="Times New Roman" w:hAnsi="Times New Roman" w:cs="Times New Roman"/>
          <w:sz w:val="24"/>
          <w:szCs w:val="24"/>
        </w:rPr>
        <w:t xml:space="preserve">przepisu art. 99 ust. 4 ustawy </w:t>
      </w:r>
      <w:proofErr w:type="spellStart"/>
      <w:r w:rsidRPr="002F64D0">
        <w:rPr>
          <w:rFonts w:ascii="Times New Roman" w:eastAsia="Times New Roman" w:hAnsi="Times New Roman" w:cs="Times New Roman"/>
          <w:sz w:val="24"/>
          <w:szCs w:val="24"/>
        </w:rPr>
        <w:t>Pzp</w:t>
      </w:r>
      <w:proofErr w:type="spellEnd"/>
      <w:r w:rsidRPr="002F64D0">
        <w:rPr>
          <w:rFonts w:ascii="Times New Roman" w:eastAsia="Times New Roman" w:hAnsi="Times New Roman" w:cs="Times New Roman"/>
          <w:sz w:val="24"/>
          <w:szCs w:val="24"/>
        </w:rPr>
        <w:t xml:space="preserve">, </w:t>
      </w:r>
      <w:r w:rsidRPr="002F64D0">
        <w:rPr>
          <w:rStyle w:val="markedcontent"/>
          <w:rFonts w:ascii="Times New Roman" w:hAnsi="Times New Roman" w:cs="Times New Roman"/>
          <w:sz w:val="24"/>
          <w:szCs w:val="24"/>
        </w:rPr>
        <w:t>zakazującego opisywanie przedmiotu zamówienia w sposób, który mógłby utrudniać uczciwą konkurencję, w szczególności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w:t>
      </w:r>
    </w:p>
    <w:p w14:paraId="11D91948" w14:textId="77777777" w:rsidR="008803D6" w:rsidRPr="002F64D0" w:rsidRDefault="008803D6" w:rsidP="002F64D0">
      <w:pPr>
        <w:pStyle w:val="Bezodstpw"/>
        <w:rPr>
          <w:rFonts w:ascii="Times New Roman" w:eastAsia="Times New Roman" w:hAnsi="Times New Roman" w:cs="Times New Roman"/>
          <w:sz w:val="24"/>
          <w:szCs w:val="24"/>
        </w:rPr>
      </w:pPr>
      <w:r w:rsidRPr="002F64D0">
        <w:rPr>
          <w:rFonts w:ascii="Times New Roman" w:eastAsia="Times New Roman" w:hAnsi="Times New Roman" w:cs="Times New Roman"/>
          <w:sz w:val="24"/>
          <w:szCs w:val="24"/>
        </w:rPr>
        <w:t xml:space="preserve">przepisu art. 99 ust. 5 ustawy </w:t>
      </w:r>
      <w:proofErr w:type="spellStart"/>
      <w:r w:rsidRPr="002F64D0">
        <w:rPr>
          <w:rFonts w:ascii="Times New Roman" w:eastAsia="Times New Roman" w:hAnsi="Times New Roman" w:cs="Times New Roman"/>
          <w:sz w:val="24"/>
          <w:szCs w:val="24"/>
        </w:rPr>
        <w:t>Pzp</w:t>
      </w:r>
      <w:proofErr w:type="spellEnd"/>
      <w:r w:rsidRPr="002F64D0">
        <w:rPr>
          <w:rStyle w:val="markedcontent"/>
          <w:rFonts w:ascii="Times New Roman" w:hAnsi="Times New Roman" w:cs="Times New Roman"/>
          <w:sz w:val="24"/>
          <w:szCs w:val="24"/>
        </w:rPr>
        <w:t xml:space="preserve"> wskazującego, iż przedmiot zamówienia można opisać przez wskazanie znaków towarowych, patentów lub pochodzenia, źródła lub szczególnego procesu, który charakteryzuje produkty lub usługi dostarczane przez konkretnego wykonawcę, jeżeli nie można opisać przedmiotu zamówienia w wystarczająco precyzyjny i zrozumiały sposób, a wskazaniu takiemu towarzyszą wyrazy „lub równoważny”, z zastrzeżeniem art. 99 ust. 6 ustawy </w:t>
      </w:r>
      <w:proofErr w:type="spellStart"/>
      <w:r w:rsidRPr="002F64D0">
        <w:rPr>
          <w:rStyle w:val="markedcontent"/>
          <w:rFonts w:ascii="Times New Roman" w:hAnsi="Times New Roman" w:cs="Times New Roman"/>
          <w:sz w:val="24"/>
          <w:szCs w:val="24"/>
        </w:rPr>
        <w:t>Pzp</w:t>
      </w:r>
      <w:proofErr w:type="spellEnd"/>
      <w:r w:rsidRPr="002F64D0">
        <w:rPr>
          <w:rStyle w:val="markedcontent"/>
          <w:rFonts w:ascii="Times New Roman" w:hAnsi="Times New Roman" w:cs="Times New Roman"/>
          <w:sz w:val="24"/>
          <w:szCs w:val="24"/>
        </w:rPr>
        <w:t>, dotyczącego wskazania w Opisie przedmiotu zamówienia kryteriów stosowanych w celu oceny równoważności;</w:t>
      </w:r>
    </w:p>
    <w:p w14:paraId="50AB96C1" w14:textId="77777777" w:rsidR="008803D6" w:rsidRPr="002F64D0" w:rsidRDefault="008803D6" w:rsidP="002F64D0">
      <w:pPr>
        <w:pStyle w:val="Bezodstpw"/>
        <w:rPr>
          <w:rFonts w:ascii="Times New Roman" w:eastAsia="Times New Roman" w:hAnsi="Times New Roman" w:cs="Times New Roman"/>
          <w:sz w:val="24"/>
          <w:szCs w:val="24"/>
        </w:rPr>
      </w:pPr>
      <w:r w:rsidRPr="002F64D0">
        <w:rPr>
          <w:rFonts w:ascii="Times New Roman" w:eastAsia="Times New Roman" w:hAnsi="Times New Roman" w:cs="Times New Roman"/>
          <w:sz w:val="24"/>
          <w:szCs w:val="24"/>
        </w:rPr>
        <w:t xml:space="preserve">przepisów art. 100 – 102 ustawy </w:t>
      </w:r>
      <w:proofErr w:type="spellStart"/>
      <w:r w:rsidRPr="002F64D0">
        <w:rPr>
          <w:rFonts w:ascii="Times New Roman" w:eastAsia="Times New Roman" w:hAnsi="Times New Roman" w:cs="Times New Roman"/>
          <w:sz w:val="24"/>
          <w:szCs w:val="24"/>
        </w:rPr>
        <w:t>Pzp</w:t>
      </w:r>
      <w:proofErr w:type="spellEnd"/>
      <w:r w:rsidRPr="002F64D0">
        <w:rPr>
          <w:rFonts w:ascii="Times New Roman" w:eastAsia="Times New Roman" w:hAnsi="Times New Roman" w:cs="Times New Roman"/>
          <w:sz w:val="24"/>
          <w:szCs w:val="24"/>
        </w:rPr>
        <w:t>.</w:t>
      </w:r>
    </w:p>
    <w:p w14:paraId="61C33B69" w14:textId="77777777" w:rsidR="008803D6" w:rsidRPr="002F64D0" w:rsidRDefault="008803D6" w:rsidP="002F64D0">
      <w:pPr>
        <w:pStyle w:val="Bezodstpw"/>
        <w:rPr>
          <w:rFonts w:ascii="Times New Roman" w:eastAsia="Times New Roman" w:hAnsi="Times New Roman" w:cs="Times New Roman"/>
          <w:sz w:val="24"/>
          <w:szCs w:val="24"/>
        </w:rPr>
      </w:pPr>
    </w:p>
    <w:p w14:paraId="19CB080F" w14:textId="57A93070" w:rsidR="008803D6" w:rsidRPr="002F64D0" w:rsidRDefault="008803D6" w:rsidP="002F64D0">
      <w:pPr>
        <w:pStyle w:val="Bezodstpw"/>
        <w:rPr>
          <w:rFonts w:ascii="Times New Roman" w:hAnsi="Times New Roman" w:cs="Times New Roman"/>
          <w:b/>
          <w:sz w:val="24"/>
          <w:szCs w:val="24"/>
        </w:rPr>
      </w:pPr>
      <w:r w:rsidRPr="002F64D0">
        <w:rPr>
          <w:rFonts w:ascii="Times New Roman" w:hAnsi="Times New Roman" w:cs="Times New Roman"/>
          <w:b/>
          <w:sz w:val="24"/>
          <w:szCs w:val="24"/>
        </w:rPr>
        <w:t>Wymagania, forma oraz ilości egzemplarzy składowych opracowania dokumentacji projektowej</w:t>
      </w:r>
    </w:p>
    <w:p w14:paraId="1D00E3EB" w14:textId="77777777" w:rsidR="008803D6" w:rsidRPr="002F64D0" w:rsidRDefault="008803D6" w:rsidP="002F64D0">
      <w:pPr>
        <w:pStyle w:val="Bezodstpw"/>
        <w:rPr>
          <w:rFonts w:ascii="Times New Roman" w:hAnsi="Times New Roman" w:cs="Times New Roman"/>
          <w:sz w:val="24"/>
          <w:szCs w:val="24"/>
          <w:lang w:eastAsia="pl-PL"/>
        </w:rPr>
      </w:pPr>
    </w:p>
    <w:p w14:paraId="46347840" w14:textId="77777777" w:rsidR="008803D6" w:rsidRPr="002F64D0" w:rsidRDefault="008803D6" w:rsidP="002F64D0">
      <w:pPr>
        <w:pStyle w:val="Bezodstpw"/>
      </w:pPr>
      <w:r w:rsidRPr="002F64D0">
        <w:rPr>
          <w:rFonts w:ascii="Times New Roman" w:hAnsi="Times New Roman" w:cs="Times New Roman"/>
          <w:sz w:val="24"/>
          <w:szCs w:val="24"/>
          <w:lang w:eastAsia="pl-PL"/>
        </w:rPr>
        <w:t xml:space="preserve">Dokumentacja projektowo - kosztorysowa powinna </w:t>
      </w:r>
      <w:r w:rsidRPr="002F64D0">
        <w:rPr>
          <w:rFonts w:ascii="Times New Roman" w:hAnsi="Times New Roman" w:cs="Times New Roman"/>
          <w:sz w:val="24"/>
          <w:szCs w:val="24"/>
        </w:rPr>
        <w:t>zawierać w szczególności rozwiązania terenowo – przestrzenne, instalacyjne</w:t>
      </w:r>
      <w:r w:rsidRPr="002F64D0">
        <w:t xml:space="preserve"> oraz technologiczne, a także określać parametry i typy wybranych materiałów. </w:t>
      </w:r>
    </w:p>
    <w:p w14:paraId="65F60CD5" w14:textId="77777777" w:rsidR="008803D6" w:rsidRPr="002F64D0" w:rsidRDefault="008803D6" w:rsidP="004D6B8B">
      <w:pPr>
        <w:autoSpaceDE w:val="0"/>
        <w:autoSpaceDN w:val="0"/>
        <w:adjustRightInd w:val="0"/>
        <w:spacing w:line="288" w:lineRule="auto"/>
        <w:jc w:val="both"/>
        <w:rPr>
          <w:rFonts w:ascii="Times New Roman" w:hAnsi="Times New Roman" w:cs="Times New Roman"/>
          <w:sz w:val="24"/>
          <w:szCs w:val="24"/>
        </w:rPr>
      </w:pPr>
    </w:p>
    <w:p w14:paraId="2B574290" w14:textId="77777777" w:rsidR="008803D6" w:rsidRPr="002F64D0" w:rsidRDefault="008803D6" w:rsidP="002F64D0">
      <w:pPr>
        <w:pStyle w:val="Bezodstpw"/>
        <w:rPr>
          <w:rFonts w:ascii="Times New Roman" w:hAnsi="Times New Roman" w:cs="Times New Roman"/>
          <w:sz w:val="24"/>
          <w:szCs w:val="24"/>
        </w:rPr>
      </w:pPr>
      <w:r w:rsidRPr="002F64D0">
        <w:rPr>
          <w:rFonts w:ascii="Times New Roman" w:hAnsi="Times New Roman" w:cs="Times New Roman"/>
          <w:sz w:val="24"/>
          <w:szCs w:val="24"/>
        </w:rPr>
        <w:t xml:space="preserve">W skład dokumentacji w szczególności wchodzą: </w:t>
      </w:r>
    </w:p>
    <w:p w14:paraId="4DA15977" w14:textId="212EC1AB" w:rsidR="008803D6" w:rsidRPr="002F64D0" w:rsidRDefault="008803D6" w:rsidP="002F64D0">
      <w:pPr>
        <w:pStyle w:val="Bezodstpw"/>
        <w:rPr>
          <w:rFonts w:ascii="Times New Roman" w:eastAsia="Times New Roman" w:hAnsi="Times New Roman" w:cs="Times New Roman"/>
          <w:sz w:val="24"/>
          <w:szCs w:val="24"/>
        </w:rPr>
      </w:pPr>
      <w:r w:rsidRPr="002F64D0">
        <w:rPr>
          <w:rFonts w:ascii="Times New Roman" w:eastAsia="Times New Roman" w:hAnsi="Times New Roman" w:cs="Times New Roman"/>
          <w:sz w:val="24"/>
          <w:szCs w:val="24"/>
        </w:rPr>
        <w:t>projekt zagospodarowania działki lub terenu sporządzony na aktualnej mapie do celów projektowych</w:t>
      </w:r>
      <w:r w:rsidR="00F3068A" w:rsidRPr="002F64D0">
        <w:rPr>
          <w:rFonts w:ascii="Times New Roman" w:eastAsia="Times New Roman" w:hAnsi="Times New Roman" w:cs="Times New Roman"/>
          <w:sz w:val="24"/>
          <w:szCs w:val="24"/>
        </w:rPr>
        <w:t xml:space="preserve"> </w:t>
      </w:r>
      <w:r w:rsidRPr="002F64D0">
        <w:rPr>
          <w:rFonts w:ascii="Times New Roman" w:eastAsia="Times New Roman" w:hAnsi="Times New Roman" w:cs="Times New Roman"/>
          <w:sz w:val="24"/>
          <w:szCs w:val="24"/>
        </w:rPr>
        <w:t xml:space="preserve">lub jej kopii poświadczonej za zgodność z oryginałem przez projektanta, wykonany w 5 egzemplarzach oraz 5 egzemplarzy jako kolorowe kopie projektu zatwierdzonego przez Wydział Budownictwa Starostwa Powiatowego w Tczewie, </w:t>
      </w:r>
    </w:p>
    <w:p w14:paraId="41F20B30" w14:textId="77777777" w:rsidR="008803D6" w:rsidRPr="002F64D0" w:rsidRDefault="008803D6" w:rsidP="002F64D0">
      <w:pPr>
        <w:pStyle w:val="Bezodstpw"/>
        <w:rPr>
          <w:rFonts w:ascii="Times New Roman" w:eastAsia="Times New Roman" w:hAnsi="Times New Roman" w:cs="Times New Roman"/>
          <w:sz w:val="24"/>
          <w:szCs w:val="24"/>
        </w:rPr>
      </w:pPr>
      <w:r w:rsidRPr="002F64D0">
        <w:rPr>
          <w:rFonts w:ascii="Times New Roman" w:hAnsi="Times New Roman" w:cs="Times New Roman"/>
          <w:sz w:val="24"/>
          <w:szCs w:val="24"/>
        </w:rPr>
        <w:t xml:space="preserve">projekt budowlany, wykonany w 5 egzemplarzach,  </w:t>
      </w:r>
    </w:p>
    <w:p w14:paraId="7DA40BEC" w14:textId="30905451" w:rsidR="008803D6" w:rsidRPr="002F64D0" w:rsidRDefault="008803D6" w:rsidP="002F64D0">
      <w:pPr>
        <w:pStyle w:val="Bezodstpw"/>
        <w:rPr>
          <w:rFonts w:ascii="Times New Roman" w:eastAsia="Times New Roman" w:hAnsi="Times New Roman" w:cs="Times New Roman"/>
          <w:sz w:val="24"/>
          <w:szCs w:val="24"/>
        </w:rPr>
      </w:pPr>
      <w:r w:rsidRPr="002F64D0">
        <w:rPr>
          <w:rFonts w:ascii="Times New Roman" w:hAnsi="Times New Roman" w:cs="Times New Roman"/>
          <w:sz w:val="24"/>
          <w:szCs w:val="24"/>
        </w:rPr>
        <w:t xml:space="preserve">projekt wykonawczy dla poszczególnych branż wykonany w </w:t>
      </w:r>
      <w:r w:rsidR="00A751B4" w:rsidRPr="002F64D0">
        <w:rPr>
          <w:rFonts w:ascii="Times New Roman" w:hAnsi="Times New Roman" w:cs="Times New Roman"/>
          <w:sz w:val="24"/>
          <w:szCs w:val="24"/>
        </w:rPr>
        <w:t>5</w:t>
      </w:r>
      <w:r w:rsidRPr="002F64D0">
        <w:rPr>
          <w:rFonts w:ascii="Times New Roman" w:hAnsi="Times New Roman" w:cs="Times New Roman"/>
          <w:sz w:val="24"/>
          <w:szCs w:val="24"/>
        </w:rPr>
        <w:t xml:space="preserve"> egzemplarzach, </w:t>
      </w:r>
    </w:p>
    <w:p w14:paraId="196A549F" w14:textId="39F725E9" w:rsidR="008803D6" w:rsidRPr="002F64D0" w:rsidRDefault="008803D6" w:rsidP="002F64D0">
      <w:pPr>
        <w:pStyle w:val="Bezodstpw"/>
        <w:rPr>
          <w:rFonts w:ascii="Times New Roman" w:eastAsia="Times New Roman" w:hAnsi="Times New Roman" w:cs="Times New Roman"/>
          <w:sz w:val="24"/>
          <w:szCs w:val="24"/>
        </w:rPr>
      </w:pPr>
      <w:r w:rsidRPr="002F64D0">
        <w:rPr>
          <w:rFonts w:ascii="Times New Roman" w:eastAsia="Times New Roman" w:hAnsi="Times New Roman" w:cs="Times New Roman"/>
          <w:sz w:val="24"/>
          <w:szCs w:val="24"/>
        </w:rPr>
        <w:t xml:space="preserve">specyfikacje techniczne wykonania i odbioru robót budowlanych dla poszczególnych branż, wykonane po </w:t>
      </w:r>
      <w:r w:rsidR="00A751B4" w:rsidRPr="002F64D0">
        <w:rPr>
          <w:rFonts w:ascii="Times New Roman" w:eastAsia="Times New Roman" w:hAnsi="Times New Roman" w:cs="Times New Roman"/>
          <w:sz w:val="24"/>
          <w:szCs w:val="24"/>
        </w:rPr>
        <w:t>2</w:t>
      </w:r>
      <w:r w:rsidRPr="002F64D0">
        <w:rPr>
          <w:rFonts w:ascii="Times New Roman" w:eastAsia="Times New Roman" w:hAnsi="Times New Roman" w:cs="Times New Roman"/>
          <w:sz w:val="24"/>
          <w:szCs w:val="24"/>
        </w:rPr>
        <w:t xml:space="preserve"> egzemplarz</w:t>
      </w:r>
      <w:r w:rsidR="00A751B4" w:rsidRPr="002F64D0">
        <w:rPr>
          <w:rFonts w:ascii="Times New Roman" w:eastAsia="Times New Roman" w:hAnsi="Times New Roman" w:cs="Times New Roman"/>
          <w:sz w:val="24"/>
          <w:szCs w:val="24"/>
        </w:rPr>
        <w:t>e</w:t>
      </w:r>
      <w:r w:rsidRPr="002F64D0">
        <w:rPr>
          <w:rFonts w:ascii="Times New Roman" w:eastAsia="Times New Roman" w:hAnsi="Times New Roman" w:cs="Times New Roman"/>
          <w:sz w:val="24"/>
          <w:szCs w:val="24"/>
        </w:rPr>
        <w:t xml:space="preserve"> dla każdej branży,</w:t>
      </w:r>
    </w:p>
    <w:p w14:paraId="1F3D2338" w14:textId="77777777" w:rsidR="008803D6" w:rsidRPr="002F64D0" w:rsidRDefault="008803D6" w:rsidP="002F64D0">
      <w:pPr>
        <w:pStyle w:val="Bezodstpw"/>
        <w:rPr>
          <w:rFonts w:ascii="Times New Roman" w:eastAsia="Times New Roman" w:hAnsi="Times New Roman" w:cs="Times New Roman"/>
          <w:sz w:val="24"/>
          <w:szCs w:val="24"/>
        </w:rPr>
      </w:pPr>
      <w:r w:rsidRPr="002F64D0">
        <w:rPr>
          <w:rFonts w:ascii="Times New Roman" w:hAnsi="Times New Roman" w:cs="Times New Roman"/>
          <w:sz w:val="24"/>
          <w:szCs w:val="24"/>
        </w:rPr>
        <w:t>przedmiar robót - 2 egzemplarze,</w:t>
      </w:r>
    </w:p>
    <w:p w14:paraId="077CCB74" w14:textId="77777777" w:rsidR="008803D6" w:rsidRPr="002F64D0" w:rsidRDefault="008803D6" w:rsidP="002F64D0">
      <w:pPr>
        <w:pStyle w:val="Bezodstpw"/>
        <w:rPr>
          <w:rFonts w:ascii="Times New Roman" w:eastAsia="Times New Roman" w:hAnsi="Times New Roman" w:cs="Times New Roman"/>
          <w:sz w:val="24"/>
          <w:szCs w:val="24"/>
        </w:rPr>
      </w:pPr>
      <w:r w:rsidRPr="002F64D0">
        <w:rPr>
          <w:rFonts w:ascii="Times New Roman" w:hAnsi="Times New Roman" w:cs="Times New Roman"/>
          <w:sz w:val="24"/>
          <w:szCs w:val="24"/>
        </w:rPr>
        <w:t>kosztorys inwestorski - 2 egzemplarze,</w:t>
      </w:r>
    </w:p>
    <w:p w14:paraId="5995C5C8" w14:textId="5EEE49E1" w:rsidR="008803D6" w:rsidRPr="002F64D0" w:rsidRDefault="00A751B4" w:rsidP="002F64D0">
      <w:pPr>
        <w:pStyle w:val="Bezodstpw"/>
        <w:rPr>
          <w:rFonts w:ascii="Times New Roman" w:eastAsia="Times New Roman" w:hAnsi="Times New Roman" w:cs="Times New Roman"/>
          <w:sz w:val="24"/>
          <w:szCs w:val="24"/>
        </w:rPr>
      </w:pPr>
      <w:r w:rsidRPr="002F64D0">
        <w:rPr>
          <w:rFonts w:ascii="Times New Roman" w:hAnsi="Times New Roman" w:cs="Times New Roman"/>
          <w:sz w:val="24"/>
          <w:szCs w:val="24"/>
          <w:lang w:eastAsia="pl-PL"/>
        </w:rPr>
        <w:lastRenderedPageBreak/>
        <w:t>poświadczenie zgłoszenia robót w Starostwie Powiatowym lub złożenia dokumentów w Starostwie celem uzyskania decyzji pozwolenia na budowę</w:t>
      </w:r>
      <w:r w:rsidR="008803D6" w:rsidRPr="002F64D0">
        <w:rPr>
          <w:rFonts w:ascii="Times New Roman" w:hAnsi="Times New Roman" w:cs="Times New Roman"/>
          <w:sz w:val="24"/>
          <w:szCs w:val="24"/>
        </w:rPr>
        <w:t>– 1 egzemplarz w oryginale,</w:t>
      </w:r>
    </w:p>
    <w:p w14:paraId="61D15CAD" w14:textId="77777777" w:rsidR="008803D6" w:rsidRPr="002F64D0" w:rsidRDefault="008803D6" w:rsidP="002F64D0">
      <w:pPr>
        <w:pStyle w:val="Bezodstpw"/>
        <w:rPr>
          <w:rFonts w:ascii="Times New Roman" w:eastAsia="Times New Roman" w:hAnsi="Times New Roman" w:cs="Times New Roman"/>
          <w:sz w:val="24"/>
          <w:szCs w:val="24"/>
        </w:rPr>
      </w:pPr>
      <w:r w:rsidRPr="002F64D0">
        <w:rPr>
          <w:rFonts w:ascii="Times New Roman" w:eastAsia="Times New Roman" w:hAnsi="Times New Roman" w:cs="Times New Roman"/>
          <w:sz w:val="24"/>
          <w:szCs w:val="24"/>
        </w:rPr>
        <w:t>komplet odrębnych uzgodnień z administratorami urządzeń i sieci oraz komplet niezbędnych uzgodnień, opinii, pozwoleń, ocen, pomiarów i badań i innych,</w:t>
      </w:r>
    </w:p>
    <w:p w14:paraId="37DD3C94" w14:textId="77777777" w:rsidR="008803D6" w:rsidRPr="002F64D0" w:rsidRDefault="008803D6" w:rsidP="002F64D0">
      <w:pPr>
        <w:pStyle w:val="Bezodstpw"/>
        <w:rPr>
          <w:rFonts w:ascii="Times New Roman" w:eastAsia="Times New Roman" w:hAnsi="Times New Roman" w:cs="Times New Roman"/>
          <w:sz w:val="24"/>
          <w:szCs w:val="24"/>
        </w:rPr>
      </w:pPr>
      <w:r w:rsidRPr="002F64D0">
        <w:rPr>
          <w:rFonts w:ascii="Times New Roman" w:hAnsi="Times New Roman" w:cs="Times New Roman"/>
          <w:bCs/>
          <w:sz w:val="24"/>
          <w:szCs w:val="24"/>
        </w:rPr>
        <w:t xml:space="preserve">informacja dotycząca bezpieczeństwa i ochrony zdrowia </w:t>
      </w:r>
      <w:r w:rsidRPr="002F64D0">
        <w:rPr>
          <w:rFonts w:ascii="Times New Roman" w:hAnsi="Times New Roman" w:cs="Times New Roman"/>
          <w:sz w:val="24"/>
          <w:szCs w:val="24"/>
        </w:rPr>
        <w:t>(BIOZ) – 1 egzemplarz,</w:t>
      </w:r>
    </w:p>
    <w:p w14:paraId="3D69CA8A" w14:textId="77777777" w:rsidR="008803D6" w:rsidRPr="002F64D0" w:rsidRDefault="008803D6" w:rsidP="002F64D0">
      <w:pPr>
        <w:pStyle w:val="Bezodstpw"/>
        <w:rPr>
          <w:rFonts w:ascii="Times New Roman" w:eastAsia="Times New Roman" w:hAnsi="Times New Roman" w:cs="Times New Roman"/>
          <w:sz w:val="24"/>
          <w:szCs w:val="24"/>
        </w:rPr>
      </w:pPr>
      <w:r w:rsidRPr="002F64D0">
        <w:rPr>
          <w:rFonts w:ascii="Times New Roman" w:hAnsi="Times New Roman" w:cs="Times New Roman"/>
          <w:sz w:val="24"/>
          <w:szCs w:val="24"/>
        </w:rPr>
        <w:t>wszystkie nie wymienione powyżej, a wymagane przez właściwe urzędy i jednostki opracowania, analizy, uzgodnienia i decyzje,</w:t>
      </w:r>
    </w:p>
    <w:p w14:paraId="1E8BE2A2" w14:textId="77777777" w:rsidR="008803D6" w:rsidRPr="002F64D0" w:rsidRDefault="008803D6" w:rsidP="002F64D0">
      <w:pPr>
        <w:pStyle w:val="Bezodstpw"/>
        <w:rPr>
          <w:rFonts w:ascii="Times New Roman" w:eastAsia="Times New Roman" w:hAnsi="Times New Roman" w:cs="Times New Roman"/>
          <w:sz w:val="24"/>
          <w:szCs w:val="24"/>
        </w:rPr>
      </w:pPr>
      <w:r w:rsidRPr="002F64D0">
        <w:rPr>
          <w:rFonts w:ascii="Times New Roman" w:eastAsia="Times New Roman" w:hAnsi="Times New Roman" w:cs="Times New Roman"/>
          <w:sz w:val="24"/>
          <w:szCs w:val="24"/>
        </w:rPr>
        <w:t xml:space="preserve">oświadczenie każdego projektanta biorącego udział w opracowaniu dokumentacji projektowej, zgodne z art. 41 ust. 4a pkt 2 ustawy z dnia 07 lipca 1994 r. Prawo  budowlane, </w:t>
      </w:r>
      <w:r w:rsidRPr="002F64D0">
        <w:rPr>
          <w:rFonts w:ascii="Times New Roman" w:hAnsi="Times New Roman" w:cs="Times New Roman"/>
          <w:sz w:val="24"/>
          <w:szCs w:val="24"/>
        </w:rPr>
        <w:t>o sporządzeniu projektu technicznego, dotyczącego zamierzenia budowlanego zgodnie z obowiązującymi przepisami, zasadami wiedzy technicznej, projektem zagospodarowania działki lub terenu oraz projektem budowlanym oraz rozstrzygnięciami dotyczącymi zamierzenia budowlanego, na drukach wskazanych przez PINB w Tczewie – 1 egzemplarz od każdego projektanta,</w:t>
      </w:r>
    </w:p>
    <w:p w14:paraId="778213CD" w14:textId="77777777" w:rsidR="008803D6" w:rsidRPr="002F64D0" w:rsidRDefault="008803D6" w:rsidP="002F64D0">
      <w:pPr>
        <w:pStyle w:val="Bezodstpw"/>
        <w:rPr>
          <w:rFonts w:ascii="Times New Roman" w:eastAsia="Times New Roman" w:hAnsi="Times New Roman" w:cs="Times New Roman"/>
          <w:sz w:val="24"/>
          <w:szCs w:val="24"/>
        </w:rPr>
      </w:pPr>
      <w:r w:rsidRPr="002F64D0">
        <w:rPr>
          <w:rFonts w:ascii="Times New Roman" w:hAnsi="Times New Roman" w:cs="Times New Roman"/>
          <w:sz w:val="24"/>
          <w:szCs w:val="24"/>
        </w:rPr>
        <w:t>oświadczenie każdego z projektantów biorących udział w opracowaniu dokumentacji projektowej objętej przedmiotem zamówienia, z którego wynika zakres wykonanych przez nich prac oraz oświadczenie o przeniesieniu na Wykonawcę autorskich praw majątkowych  - 1 egzemplarz od każdego projektanta,</w:t>
      </w:r>
    </w:p>
    <w:p w14:paraId="543E8D18" w14:textId="77777777" w:rsidR="008803D6" w:rsidRPr="002F64D0" w:rsidRDefault="008803D6" w:rsidP="002F64D0">
      <w:pPr>
        <w:pStyle w:val="Bezodstpw"/>
        <w:rPr>
          <w:rFonts w:ascii="Times New Roman" w:eastAsia="Times New Roman" w:hAnsi="Times New Roman" w:cs="Times New Roman"/>
          <w:sz w:val="24"/>
          <w:szCs w:val="24"/>
        </w:rPr>
      </w:pPr>
      <w:r w:rsidRPr="002F64D0">
        <w:rPr>
          <w:rFonts w:ascii="Times New Roman" w:hAnsi="Times New Roman" w:cs="Times New Roman"/>
          <w:sz w:val="24"/>
          <w:szCs w:val="24"/>
        </w:rPr>
        <w:t>wersja elektroniczna dokumentacji – 2 egzemplarze na płytach CD lub pendrive.</w:t>
      </w:r>
    </w:p>
    <w:p w14:paraId="7EB7A1AA" w14:textId="77777777" w:rsidR="008803D6" w:rsidRPr="002F64D0" w:rsidRDefault="008803D6" w:rsidP="002F64D0">
      <w:pPr>
        <w:pStyle w:val="Bezodstpw"/>
        <w:rPr>
          <w:rFonts w:ascii="Times New Roman" w:eastAsia="Times New Roman" w:hAnsi="Times New Roman" w:cs="Times New Roman"/>
          <w:sz w:val="24"/>
          <w:szCs w:val="24"/>
        </w:rPr>
      </w:pPr>
    </w:p>
    <w:p w14:paraId="65C1EFB1" w14:textId="77777777" w:rsidR="008803D6" w:rsidRPr="002F64D0" w:rsidRDefault="008803D6" w:rsidP="002F64D0">
      <w:pPr>
        <w:pStyle w:val="Bezodstpw"/>
        <w:rPr>
          <w:rFonts w:ascii="Times New Roman" w:eastAsia="Times New Roman" w:hAnsi="Times New Roman" w:cs="Times New Roman"/>
          <w:sz w:val="24"/>
          <w:szCs w:val="24"/>
        </w:rPr>
      </w:pPr>
      <w:r w:rsidRPr="002F64D0">
        <w:rPr>
          <w:rFonts w:ascii="Times New Roman" w:eastAsia="Times New Roman" w:hAnsi="Times New Roman" w:cs="Times New Roman"/>
          <w:sz w:val="24"/>
          <w:szCs w:val="24"/>
        </w:rPr>
        <w:t>Ilości egzemplarzy podane powyżej w pkt 1 do 11 dotyczą wersji papierowej dokumentacji.</w:t>
      </w:r>
    </w:p>
    <w:p w14:paraId="5C1539BB" w14:textId="77777777" w:rsidR="008803D6" w:rsidRPr="002F64D0" w:rsidRDefault="008803D6" w:rsidP="002F64D0">
      <w:pPr>
        <w:pStyle w:val="Bezodstpw"/>
        <w:rPr>
          <w:rFonts w:ascii="Times New Roman" w:eastAsia="Times New Roman" w:hAnsi="Times New Roman" w:cs="Times New Roman"/>
          <w:strike/>
          <w:sz w:val="24"/>
          <w:szCs w:val="24"/>
        </w:rPr>
      </w:pPr>
      <w:r w:rsidRPr="002F64D0">
        <w:rPr>
          <w:rFonts w:ascii="Times New Roman" w:eastAsia="Times New Roman" w:hAnsi="Times New Roman" w:cs="Times New Roman"/>
          <w:strike/>
          <w:sz w:val="24"/>
          <w:szCs w:val="24"/>
        </w:rPr>
        <w:t xml:space="preserve"> </w:t>
      </w:r>
    </w:p>
    <w:p w14:paraId="3554B25F" w14:textId="77777777" w:rsidR="008803D6" w:rsidRPr="002F64D0" w:rsidRDefault="008803D6" w:rsidP="002F64D0">
      <w:pPr>
        <w:pStyle w:val="Bezodstpw"/>
        <w:rPr>
          <w:rFonts w:ascii="Times New Roman" w:eastAsia="Times New Roman" w:hAnsi="Times New Roman" w:cs="Times New Roman"/>
          <w:sz w:val="24"/>
          <w:szCs w:val="24"/>
        </w:rPr>
      </w:pPr>
      <w:r w:rsidRPr="002F64D0">
        <w:rPr>
          <w:rFonts w:ascii="Times New Roman" w:eastAsia="Times New Roman" w:hAnsi="Times New Roman" w:cs="Times New Roman"/>
          <w:sz w:val="24"/>
          <w:szCs w:val="24"/>
        </w:rPr>
        <w:t>Wszelkie koszty związane z dostarczeniem dokumentacji projektowej do Zamawiającego/ organu administracji publicznej lub innych instytucji itp. obciążają Projektanta/Wykonawcę.</w:t>
      </w:r>
    </w:p>
    <w:p w14:paraId="0D4BAE85" w14:textId="77777777" w:rsidR="008803D6" w:rsidRPr="002F64D0" w:rsidRDefault="008803D6" w:rsidP="002F64D0">
      <w:pPr>
        <w:pStyle w:val="Bezodstpw"/>
        <w:rPr>
          <w:rFonts w:ascii="Times New Roman" w:eastAsia="Times New Roman" w:hAnsi="Times New Roman" w:cs="Times New Roman"/>
          <w:sz w:val="24"/>
          <w:szCs w:val="24"/>
        </w:rPr>
      </w:pPr>
    </w:p>
    <w:p w14:paraId="2B72ED26" w14:textId="77777777" w:rsidR="008803D6" w:rsidRPr="002F64D0" w:rsidRDefault="008803D6" w:rsidP="002F64D0">
      <w:pPr>
        <w:pStyle w:val="Bezodstpw"/>
        <w:rPr>
          <w:rFonts w:ascii="Times New Roman" w:hAnsi="Times New Roman" w:cs="Times New Roman"/>
          <w:sz w:val="24"/>
          <w:szCs w:val="24"/>
        </w:rPr>
      </w:pPr>
      <w:r w:rsidRPr="002F64D0">
        <w:rPr>
          <w:rFonts w:ascii="Times New Roman" w:hAnsi="Times New Roman" w:cs="Times New Roman"/>
          <w:sz w:val="24"/>
          <w:szCs w:val="24"/>
        </w:rPr>
        <w:t>Wszystkie wymienione wyżej opracowania oraz wszystkie niezbędne do ich wykonania analizy, badania, pomiary, inwentaryzacje, ekspertyzy i inne nie wymienione opracowania wymagane przepisami prawa i wytycznymi, Wykonawca wykona własnym staraniem i na własny koszt. Opłaty za wszystkie uzgodnienia, pozwolenia, postanowienia i decyzje niezbędne dla uzyskania ostatecznej decyzji pozwolenia na budowę, ponosi Wykonawca.</w:t>
      </w:r>
    </w:p>
    <w:p w14:paraId="7300938F" w14:textId="77777777" w:rsidR="008803D6" w:rsidRPr="002F64D0" w:rsidRDefault="008803D6" w:rsidP="002F64D0">
      <w:pPr>
        <w:pStyle w:val="Bezodstpw"/>
        <w:rPr>
          <w:rFonts w:ascii="Times New Roman" w:hAnsi="Times New Roman" w:cs="Times New Roman"/>
          <w:sz w:val="24"/>
          <w:szCs w:val="24"/>
        </w:rPr>
      </w:pPr>
    </w:p>
    <w:p w14:paraId="7829BD19" w14:textId="77777777" w:rsidR="008803D6" w:rsidRPr="002F64D0" w:rsidRDefault="008803D6" w:rsidP="002F64D0">
      <w:pPr>
        <w:pStyle w:val="Bezodstpw"/>
        <w:rPr>
          <w:rFonts w:ascii="Times New Roman" w:hAnsi="Times New Roman" w:cs="Times New Roman"/>
          <w:sz w:val="24"/>
          <w:szCs w:val="24"/>
        </w:rPr>
      </w:pPr>
      <w:r w:rsidRPr="002F64D0">
        <w:rPr>
          <w:rFonts w:ascii="Times New Roman" w:hAnsi="Times New Roman" w:cs="Times New Roman"/>
          <w:sz w:val="24"/>
          <w:szCs w:val="24"/>
        </w:rPr>
        <w:t>Wykonawca pozyska z zasobów odpowiednich instytucji, we własnym zakresie i na własny koszt, materiały niezbędne do opracowania dokumentacji projektowej stanowiącej przedmiot niniejszego zamówienia.</w:t>
      </w:r>
    </w:p>
    <w:p w14:paraId="74485480" w14:textId="77777777" w:rsidR="008803D6" w:rsidRPr="002F64D0" w:rsidRDefault="008803D6" w:rsidP="002F64D0">
      <w:pPr>
        <w:pStyle w:val="Bezodstpw"/>
        <w:rPr>
          <w:rFonts w:ascii="Times New Roman" w:hAnsi="Times New Roman" w:cs="Times New Roman"/>
          <w:sz w:val="24"/>
          <w:szCs w:val="24"/>
        </w:rPr>
      </w:pPr>
    </w:p>
    <w:p w14:paraId="15DEAC69" w14:textId="77777777" w:rsidR="008803D6" w:rsidRPr="002F64D0" w:rsidRDefault="008803D6" w:rsidP="002F64D0">
      <w:pPr>
        <w:pStyle w:val="Bezodstpw"/>
        <w:rPr>
          <w:rFonts w:ascii="Times New Roman" w:hAnsi="Times New Roman" w:cs="Times New Roman"/>
          <w:sz w:val="24"/>
          <w:szCs w:val="24"/>
        </w:rPr>
      </w:pPr>
      <w:r w:rsidRPr="002F64D0">
        <w:rPr>
          <w:rFonts w:ascii="Times New Roman" w:hAnsi="Times New Roman" w:cs="Times New Roman"/>
          <w:sz w:val="24"/>
          <w:szCs w:val="24"/>
        </w:rPr>
        <w:t xml:space="preserve">Mapę do celów projektowych, niezbędną do opracowania dokumentacji projektowej stanowiącej przedmiot zamówienia, Wykonawca pozyska we własnym zakresie i na własny koszt. </w:t>
      </w:r>
    </w:p>
    <w:p w14:paraId="1A890001" w14:textId="77777777" w:rsidR="008803D6" w:rsidRPr="002F64D0" w:rsidRDefault="008803D6" w:rsidP="002F64D0">
      <w:pPr>
        <w:pStyle w:val="Bezodstpw"/>
        <w:rPr>
          <w:rFonts w:ascii="Times New Roman" w:hAnsi="Times New Roman" w:cs="Times New Roman"/>
          <w:sz w:val="24"/>
          <w:szCs w:val="24"/>
        </w:rPr>
      </w:pPr>
    </w:p>
    <w:p w14:paraId="14D1E143" w14:textId="77777777" w:rsidR="008803D6" w:rsidRPr="002F64D0" w:rsidRDefault="008803D6" w:rsidP="002F64D0">
      <w:pPr>
        <w:pStyle w:val="Bezodstpw"/>
        <w:rPr>
          <w:rFonts w:ascii="Times New Roman" w:hAnsi="Times New Roman" w:cs="Times New Roman"/>
          <w:sz w:val="24"/>
          <w:szCs w:val="24"/>
        </w:rPr>
      </w:pPr>
      <w:r w:rsidRPr="002F64D0">
        <w:rPr>
          <w:rFonts w:ascii="Times New Roman" w:hAnsi="Times New Roman" w:cs="Times New Roman"/>
          <w:sz w:val="24"/>
          <w:szCs w:val="24"/>
        </w:rPr>
        <w:t>Wykonawca zobowiązany jest sprawdzić zgodność przedmiaru robót z dokumentacją projektową.</w:t>
      </w:r>
      <w:r w:rsidRPr="002F64D0">
        <w:rPr>
          <w:rFonts w:ascii="Times New Roman" w:hAnsi="Times New Roman" w:cs="Times New Roman"/>
          <w:sz w:val="24"/>
          <w:szCs w:val="24"/>
        </w:rPr>
        <w:br/>
        <w:t>Na okoliczność potwierdzenia zachowanej zgodności Wykonawca złoży stosowne oświadczenie, najpóźniej w dniu odbioru końcowego przedmiotowej dokumentacji. Zgodność ta jest wymagana w aspekcie: zestawienia wszystkich rodzajów robót, ilości robót i ich opisu. Przedmiar robót powinien być sporządzony ze szczególną starannością, tak aby skutki ewentualnych nieprawidłowości nie naruszyły interesu gospodarczego Zamawiającego i przyszłego Wykonawcy robót.</w:t>
      </w:r>
    </w:p>
    <w:p w14:paraId="52BB71F9" w14:textId="77777777" w:rsidR="008803D6" w:rsidRPr="002F64D0" w:rsidRDefault="008803D6" w:rsidP="002F64D0">
      <w:pPr>
        <w:pStyle w:val="Bezodstpw"/>
        <w:rPr>
          <w:rFonts w:ascii="Times New Roman" w:hAnsi="Times New Roman" w:cs="Times New Roman"/>
          <w:sz w:val="24"/>
          <w:szCs w:val="24"/>
        </w:rPr>
      </w:pPr>
    </w:p>
    <w:p w14:paraId="7C1044DB" w14:textId="77777777" w:rsidR="008803D6" w:rsidRPr="002F64D0" w:rsidRDefault="008803D6" w:rsidP="002F64D0">
      <w:pPr>
        <w:pStyle w:val="Bezodstpw"/>
        <w:rPr>
          <w:rFonts w:ascii="Times New Roman" w:hAnsi="Times New Roman" w:cs="Times New Roman"/>
          <w:sz w:val="24"/>
          <w:szCs w:val="24"/>
        </w:rPr>
      </w:pPr>
      <w:r w:rsidRPr="002F64D0">
        <w:rPr>
          <w:rFonts w:ascii="Times New Roman" w:hAnsi="Times New Roman" w:cs="Times New Roman"/>
          <w:sz w:val="24"/>
          <w:szCs w:val="24"/>
        </w:rPr>
        <w:lastRenderedPageBreak/>
        <w:t>Wszelkie koszty związane z pozyskaniem warunków technicznych/pomiarów/ekspertyz/ pozwoleń/uzgodnień/decyzji/opinii itp. obciążają Wykonawcę.</w:t>
      </w:r>
    </w:p>
    <w:p w14:paraId="172E78E0" w14:textId="77777777" w:rsidR="008803D6" w:rsidRPr="002F64D0" w:rsidRDefault="008803D6" w:rsidP="002F64D0">
      <w:pPr>
        <w:pStyle w:val="Bezodstpw"/>
        <w:rPr>
          <w:rFonts w:ascii="Times New Roman" w:hAnsi="Times New Roman" w:cs="Times New Roman"/>
          <w:sz w:val="24"/>
          <w:szCs w:val="24"/>
        </w:rPr>
      </w:pPr>
    </w:p>
    <w:p w14:paraId="6CDFF1D4" w14:textId="77777777" w:rsidR="008803D6" w:rsidRPr="002F64D0" w:rsidRDefault="008803D6" w:rsidP="002F64D0">
      <w:pPr>
        <w:pStyle w:val="Bezodstpw"/>
        <w:rPr>
          <w:rFonts w:ascii="Times New Roman" w:hAnsi="Times New Roman" w:cs="Times New Roman"/>
          <w:sz w:val="24"/>
          <w:szCs w:val="24"/>
        </w:rPr>
      </w:pPr>
      <w:r w:rsidRPr="002F64D0">
        <w:rPr>
          <w:rFonts w:ascii="Times New Roman" w:hAnsi="Times New Roman" w:cs="Times New Roman"/>
          <w:sz w:val="24"/>
          <w:szCs w:val="24"/>
        </w:rPr>
        <w:t xml:space="preserve">Wykonawca ponosi pełną odpowiedzialność prawną za przedmiot zamówienia i jego zgodność z obowiązującymi przepisami prawa. </w:t>
      </w:r>
    </w:p>
    <w:p w14:paraId="664D44A7" w14:textId="77777777" w:rsidR="008803D6" w:rsidRPr="002F64D0" w:rsidRDefault="008803D6" w:rsidP="002F64D0">
      <w:pPr>
        <w:pStyle w:val="Bezodstpw"/>
        <w:rPr>
          <w:rFonts w:ascii="Times New Roman" w:hAnsi="Times New Roman" w:cs="Times New Roman"/>
          <w:sz w:val="24"/>
          <w:szCs w:val="24"/>
        </w:rPr>
      </w:pPr>
    </w:p>
    <w:p w14:paraId="3D4FB793" w14:textId="77777777" w:rsidR="008803D6" w:rsidRPr="002F64D0" w:rsidRDefault="008803D6" w:rsidP="002F64D0">
      <w:pPr>
        <w:pStyle w:val="Bezodstpw"/>
        <w:rPr>
          <w:rFonts w:ascii="Times New Roman" w:hAnsi="Times New Roman" w:cs="Times New Roman"/>
          <w:sz w:val="24"/>
          <w:szCs w:val="24"/>
        </w:rPr>
      </w:pPr>
      <w:r w:rsidRPr="002F64D0">
        <w:rPr>
          <w:rFonts w:ascii="Times New Roman" w:hAnsi="Times New Roman" w:cs="Times New Roman"/>
          <w:sz w:val="24"/>
          <w:szCs w:val="24"/>
        </w:rPr>
        <w:t xml:space="preserve">Dokumentację projektową należy opracować i przekazać do siedziby Zamawiającego                w ilościach wskazanych w pkt  IV </w:t>
      </w:r>
      <w:proofErr w:type="spellStart"/>
      <w:r w:rsidRPr="002F64D0">
        <w:rPr>
          <w:rFonts w:ascii="Times New Roman" w:hAnsi="Times New Roman" w:cs="Times New Roman"/>
          <w:sz w:val="24"/>
          <w:szCs w:val="24"/>
        </w:rPr>
        <w:t>ppkt</w:t>
      </w:r>
      <w:proofErr w:type="spellEnd"/>
      <w:r w:rsidRPr="002F64D0">
        <w:rPr>
          <w:rFonts w:ascii="Times New Roman" w:hAnsi="Times New Roman" w:cs="Times New Roman"/>
          <w:sz w:val="24"/>
          <w:szCs w:val="24"/>
        </w:rPr>
        <w:t xml:space="preserve"> 1, w następujący sposób: </w:t>
      </w:r>
    </w:p>
    <w:p w14:paraId="36425460" w14:textId="77777777" w:rsidR="008803D6" w:rsidRPr="002F64D0" w:rsidRDefault="008803D6" w:rsidP="002F64D0">
      <w:pPr>
        <w:pStyle w:val="Bezodstpw"/>
        <w:rPr>
          <w:rFonts w:ascii="Times New Roman" w:hAnsi="Times New Roman" w:cs="Times New Roman"/>
          <w:sz w:val="24"/>
          <w:szCs w:val="24"/>
        </w:rPr>
      </w:pPr>
      <w:r w:rsidRPr="002F64D0">
        <w:rPr>
          <w:rFonts w:ascii="Times New Roman" w:hAnsi="Times New Roman" w:cs="Times New Roman"/>
          <w:sz w:val="24"/>
          <w:szCs w:val="24"/>
        </w:rPr>
        <w:t xml:space="preserve">wszystkie egzemplarze powinny zawierać rysunki wydrukowane w kolorze (nie mogą stanowić czarnobiałych kserokopii oryginalnych rysunków z zaznaczonymi na kolorowo projektowanymi elementami), </w:t>
      </w:r>
    </w:p>
    <w:p w14:paraId="29ABB5C7" w14:textId="77777777" w:rsidR="008803D6" w:rsidRPr="002F64D0" w:rsidRDefault="008803D6" w:rsidP="002F64D0">
      <w:pPr>
        <w:pStyle w:val="Bezodstpw"/>
        <w:rPr>
          <w:rFonts w:ascii="Times New Roman" w:hAnsi="Times New Roman" w:cs="Times New Roman"/>
          <w:sz w:val="24"/>
          <w:szCs w:val="24"/>
        </w:rPr>
      </w:pPr>
      <w:r w:rsidRPr="002F64D0">
        <w:rPr>
          <w:rFonts w:ascii="Times New Roman" w:hAnsi="Times New Roman" w:cs="Times New Roman"/>
          <w:sz w:val="24"/>
          <w:szCs w:val="24"/>
        </w:rPr>
        <w:t>wszystkie egzemplarze dokumentacji projektowej powinny być przekazane również w wersji elektronicznej, tożsamej z wersją drukowaną:</w:t>
      </w:r>
    </w:p>
    <w:p w14:paraId="3B695109" w14:textId="77777777" w:rsidR="008803D6" w:rsidRPr="002F64D0" w:rsidRDefault="008803D6" w:rsidP="002F64D0">
      <w:pPr>
        <w:pStyle w:val="Bezodstpw"/>
        <w:rPr>
          <w:rFonts w:ascii="Times New Roman" w:hAnsi="Times New Roman" w:cs="Times New Roman"/>
          <w:sz w:val="24"/>
          <w:szCs w:val="24"/>
        </w:rPr>
      </w:pPr>
      <w:r w:rsidRPr="002F64D0">
        <w:rPr>
          <w:rFonts w:ascii="Times New Roman" w:hAnsi="Times New Roman" w:cs="Times New Roman"/>
          <w:sz w:val="24"/>
          <w:szCs w:val="24"/>
        </w:rPr>
        <w:t>wersja elektroniczna musi umożliwić odczytywanie plików w programach: Adobe Reader – całość dokumentacji (*.pdf), NORMA; MS EXCEL – część kosztorysowa (*.</w:t>
      </w:r>
      <w:proofErr w:type="spellStart"/>
      <w:r w:rsidRPr="002F64D0">
        <w:rPr>
          <w:rFonts w:ascii="Times New Roman" w:hAnsi="Times New Roman" w:cs="Times New Roman"/>
          <w:sz w:val="24"/>
          <w:szCs w:val="24"/>
        </w:rPr>
        <w:t>ath</w:t>
      </w:r>
      <w:proofErr w:type="spellEnd"/>
      <w:r w:rsidRPr="002F64D0">
        <w:rPr>
          <w:rFonts w:ascii="Times New Roman" w:hAnsi="Times New Roman" w:cs="Times New Roman"/>
          <w:sz w:val="24"/>
          <w:szCs w:val="24"/>
        </w:rPr>
        <w:t>, *.</w:t>
      </w:r>
      <w:proofErr w:type="spellStart"/>
      <w:r w:rsidRPr="002F64D0">
        <w:rPr>
          <w:rFonts w:ascii="Times New Roman" w:hAnsi="Times New Roman" w:cs="Times New Roman"/>
          <w:sz w:val="24"/>
          <w:szCs w:val="24"/>
        </w:rPr>
        <w:t>xlsx</w:t>
      </w:r>
      <w:proofErr w:type="spellEnd"/>
      <w:r w:rsidRPr="002F64D0">
        <w:rPr>
          <w:rFonts w:ascii="Times New Roman" w:hAnsi="Times New Roman" w:cs="Times New Roman"/>
          <w:sz w:val="24"/>
          <w:szCs w:val="24"/>
        </w:rPr>
        <w:t xml:space="preserve">), MS WORD – kompletne opisy techniczne, inwentaryzacje, instrukcje, Wytyczne Realizacji Inwestycji oraz </w:t>
      </w:r>
      <w:proofErr w:type="spellStart"/>
      <w:r w:rsidRPr="002F64D0">
        <w:rPr>
          <w:rFonts w:ascii="Times New Roman" w:hAnsi="Times New Roman" w:cs="Times New Roman"/>
          <w:sz w:val="24"/>
          <w:szCs w:val="24"/>
        </w:rPr>
        <w:t>STWiORB</w:t>
      </w:r>
      <w:proofErr w:type="spellEnd"/>
      <w:r w:rsidRPr="002F64D0">
        <w:rPr>
          <w:rFonts w:ascii="Times New Roman" w:hAnsi="Times New Roman" w:cs="Times New Roman"/>
          <w:sz w:val="24"/>
          <w:szCs w:val="24"/>
        </w:rPr>
        <w:t xml:space="preserve"> (*.</w:t>
      </w:r>
      <w:proofErr w:type="spellStart"/>
      <w:r w:rsidRPr="002F64D0">
        <w:rPr>
          <w:rFonts w:ascii="Times New Roman" w:hAnsi="Times New Roman" w:cs="Times New Roman"/>
          <w:sz w:val="24"/>
          <w:szCs w:val="24"/>
        </w:rPr>
        <w:t>docx</w:t>
      </w:r>
      <w:proofErr w:type="spellEnd"/>
      <w:r w:rsidRPr="002F64D0">
        <w:rPr>
          <w:rFonts w:ascii="Times New Roman" w:hAnsi="Times New Roman" w:cs="Times New Roman"/>
          <w:sz w:val="24"/>
          <w:szCs w:val="24"/>
        </w:rPr>
        <w:t>), Rysunki (*</w:t>
      </w:r>
      <w:proofErr w:type="spellStart"/>
      <w:r w:rsidRPr="002F64D0">
        <w:rPr>
          <w:rFonts w:ascii="Times New Roman" w:hAnsi="Times New Roman" w:cs="Times New Roman"/>
          <w:sz w:val="24"/>
          <w:szCs w:val="24"/>
        </w:rPr>
        <w:t>dxf</w:t>
      </w:r>
      <w:proofErr w:type="spellEnd"/>
      <w:r w:rsidRPr="002F64D0">
        <w:rPr>
          <w:rFonts w:ascii="Times New Roman" w:hAnsi="Times New Roman" w:cs="Times New Roman"/>
          <w:sz w:val="24"/>
          <w:szCs w:val="24"/>
        </w:rPr>
        <w:t xml:space="preserve"> lub *.</w:t>
      </w:r>
      <w:proofErr w:type="spellStart"/>
      <w:r w:rsidRPr="002F64D0">
        <w:rPr>
          <w:rFonts w:ascii="Times New Roman" w:hAnsi="Times New Roman" w:cs="Times New Roman"/>
          <w:sz w:val="24"/>
          <w:szCs w:val="24"/>
        </w:rPr>
        <w:t>dwg</w:t>
      </w:r>
      <w:proofErr w:type="spellEnd"/>
      <w:r w:rsidRPr="002F64D0">
        <w:rPr>
          <w:rFonts w:ascii="Times New Roman" w:hAnsi="Times New Roman" w:cs="Times New Roman"/>
          <w:sz w:val="24"/>
          <w:szCs w:val="24"/>
        </w:rPr>
        <w:t>),</w:t>
      </w:r>
    </w:p>
    <w:p w14:paraId="52569385" w14:textId="77777777" w:rsidR="008803D6" w:rsidRPr="002F64D0" w:rsidRDefault="008803D6" w:rsidP="002F64D0">
      <w:pPr>
        <w:pStyle w:val="Bezodstpw"/>
        <w:rPr>
          <w:rFonts w:ascii="Times New Roman" w:hAnsi="Times New Roman" w:cs="Times New Roman"/>
          <w:sz w:val="24"/>
          <w:szCs w:val="24"/>
        </w:rPr>
      </w:pPr>
      <w:r w:rsidRPr="002F64D0">
        <w:rPr>
          <w:rFonts w:ascii="Times New Roman" w:hAnsi="Times New Roman" w:cs="Times New Roman"/>
          <w:sz w:val="24"/>
          <w:szCs w:val="24"/>
        </w:rPr>
        <w:t>każde opracowanie powinno być umieszczone w odrębnym katalogu (nazwa katalogu powinna odzwierciedlać nazwę opracowania, np.: Projekt budowlany),</w:t>
      </w:r>
    </w:p>
    <w:p w14:paraId="5E663992" w14:textId="77777777" w:rsidR="008803D6" w:rsidRPr="002F64D0" w:rsidRDefault="008803D6" w:rsidP="002F64D0">
      <w:pPr>
        <w:pStyle w:val="Bezodstpw"/>
        <w:rPr>
          <w:rFonts w:ascii="Times New Roman" w:hAnsi="Times New Roman" w:cs="Times New Roman"/>
          <w:sz w:val="24"/>
          <w:szCs w:val="24"/>
        </w:rPr>
      </w:pPr>
      <w:r w:rsidRPr="002F64D0">
        <w:rPr>
          <w:rFonts w:ascii="Times New Roman" w:hAnsi="Times New Roman" w:cs="Times New Roman"/>
          <w:sz w:val="24"/>
          <w:szCs w:val="24"/>
        </w:rPr>
        <w:t xml:space="preserve">kompletną dokumentację projektową należy złożyć w siedzibie Zamawiającego wraz z protokołem przekazania zawierającym wykaz dokumentacji projektowej                 i ilości egzemplarzy.  </w:t>
      </w:r>
    </w:p>
    <w:p w14:paraId="7AE931FA" w14:textId="2FC0998A" w:rsidR="00BC7A49" w:rsidRPr="002F64D0" w:rsidRDefault="00BC7A49" w:rsidP="002F64D0">
      <w:pPr>
        <w:pStyle w:val="Bezodstpw"/>
        <w:rPr>
          <w:rFonts w:ascii="Times New Roman" w:hAnsi="Times New Roman" w:cs="Times New Roman"/>
          <w:sz w:val="24"/>
          <w:szCs w:val="24"/>
        </w:rPr>
      </w:pPr>
    </w:p>
    <w:p w14:paraId="5F2F3808" w14:textId="77777777" w:rsidR="00BC7A49" w:rsidRPr="002F64D0" w:rsidRDefault="00BC7A49" w:rsidP="002F64D0">
      <w:pPr>
        <w:pStyle w:val="Bezodstpw"/>
        <w:rPr>
          <w:rFonts w:ascii="Times New Roman" w:hAnsi="Times New Roman" w:cs="Times New Roman"/>
          <w:sz w:val="24"/>
          <w:szCs w:val="24"/>
          <w:lang w:eastAsia="pl-PL"/>
        </w:rPr>
      </w:pPr>
      <w:r w:rsidRPr="002F64D0">
        <w:rPr>
          <w:rFonts w:ascii="Times New Roman" w:hAnsi="Times New Roman" w:cs="Times New Roman"/>
          <w:sz w:val="24"/>
          <w:szCs w:val="24"/>
          <w:lang w:eastAsia="pl-PL"/>
        </w:rPr>
        <w:t xml:space="preserve">Na każdym etapie projektu Wykonawca zobowiązany jest do wykonywania uzgodnień z Zamawiającym.  </w:t>
      </w:r>
    </w:p>
    <w:p w14:paraId="74C3588B" w14:textId="77777777" w:rsidR="00BC7A49" w:rsidRPr="002F64D0" w:rsidRDefault="00BC7A49" w:rsidP="002F64D0">
      <w:pPr>
        <w:pStyle w:val="Bezodstpw"/>
        <w:rPr>
          <w:rFonts w:ascii="Times New Roman" w:hAnsi="Times New Roman" w:cs="Times New Roman"/>
          <w:sz w:val="24"/>
          <w:szCs w:val="24"/>
        </w:rPr>
      </w:pPr>
    </w:p>
    <w:p w14:paraId="12067A25" w14:textId="77777777" w:rsidR="00BC7A49" w:rsidRPr="002F64D0" w:rsidRDefault="00BC7A49" w:rsidP="002F64D0">
      <w:pPr>
        <w:pStyle w:val="Bezodstpw"/>
        <w:rPr>
          <w:rFonts w:ascii="Times New Roman" w:hAnsi="Times New Roman" w:cs="Times New Roman"/>
          <w:sz w:val="24"/>
          <w:szCs w:val="24"/>
        </w:rPr>
      </w:pPr>
    </w:p>
    <w:p w14:paraId="05C1E239" w14:textId="3205923A" w:rsidR="005B489E" w:rsidRPr="002F64D0" w:rsidRDefault="005B489E" w:rsidP="002F64D0">
      <w:pPr>
        <w:pStyle w:val="Bezodstpw"/>
        <w:rPr>
          <w:rFonts w:ascii="Times New Roman" w:hAnsi="Times New Roman" w:cs="Times New Roman"/>
          <w:b/>
          <w:bCs/>
          <w:sz w:val="24"/>
          <w:szCs w:val="24"/>
        </w:rPr>
      </w:pPr>
      <w:r w:rsidRPr="002F64D0">
        <w:rPr>
          <w:rFonts w:ascii="Times New Roman" w:hAnsi="Times New Roman" w:cs="Times New Roman"/>
          <w:b/>
          <w:bCs/>
          <w:sz w:val="24"/>
          <w:szCs w:val="24"/>
        </w:rPr>
        <w:t xml:space="preserve">Termin wykonania zadania </w:t>
      </w:r>
      <w:r w:rsidR="00233173" w:rsidRPr="002F64D0">
        <w:rPr>
          <w:rFonts w:ascii="Times New Roman" w:hAnsi="Times New Roman" w:cs="Times New Roman"/>
          <w:b/>
          <w:bCs/>
          <w:sz w:val="24"/>
          <w:szCs w:val="24"/>
        </w:rPr>
        <w:t>30</w:t>
      </w:r>
      <w:r w:rsidRPr="002F64D0">
        <w:rPr>
          <w:rFonts w:ascii="Times New Roman" w:hAnsi="Times New Roman" w:cs="Times New Roman"/>
          <w:b/>
          <w:bCs/>
          <w:sz w:val="24"/>
          <w:szCs w:val="24"/>
        </w:rPr>
        <w:t>.1</w:t>
      </w:r>
      <w:r w:rsidR="00233173" w:rsidRPr="002F64D0">
        <w:rPr>
          <w:rFonts w:ascii="Times New Roman" w:hAnsi="Times New Roman" w:cs="Times New Roman"/>
          <w:b/>
          <w:bCs/>
          <w:sz w:val="24"/>
          <w:szCs w:val="24"/>
        </w:rPr>
        <w:t>1</w:t>
      </w:r>
      <w:r w:rsidRPr="002F64D0">
        <w:rPr>
          <w:rFonts w:ascii="Times New Roman" w:hAnsi="Times New Roman" w:cs="Times New Roman"/>
          <w:b/>
          <w:bCs/>
          <w:sz w:val="24"/>
          <w:szCs w:val="24"/>
        </w:rPr>
        <w:t>.202</w:t>
      </w:r>
      <w:r w:rsidR="00233173" w:rsidRPr="002F64D0">
        <w:rPr>
          <w:rFonts w:ascii="Times New Roman" w:hAnsi="Times New Roman" w:cs="Times New Roman"/>
          <w:b/>
          <w:bCs/>
          <w:sz w:val="24"/>
          <w:szCs w:val="24"/>
        </w:rPr>
        <w:t>6</w:t>
      </w:r>
      <w:r w:rsidRPr="002F64D0">
        <w:rPr>
          <w:rFonts w:ascii="Times New Roman" w:hAnsi="Times New Roman" w:cs="Times New Roman"/>
          <w:b/>
          <w:bCs/>
          <w:sz w:val="24"/>
          <w:szCs w:val="24"/>
        </w:rPr>
        <w:t xml:space="preserve"> r. </w:t>
      </w:r>
    </w:p>
    <w:p w14:paraId="49952765" w14:textId="77777777" w:rsidR="00506A82" w:rsidRPr="002F64D0" w:rsidRDefault="00506A82" w:rsidP="002F64D0">
      <w:pPr>
        <w:pStyle w:val="Bezodstpw"/>
        <w:rPr>
          <w:rFonts w:ascii="Times New Roman" w:hAnsi="Times New Roman" w:cs="Times New Roman"/>
          <w:sz w:val="24"/>
          <w:szCs w:val="24"/>
        </w:rPr>
      </w:pPr>
    </w:p>
    <w:p w14:paraId="7A153324" w14:textId="77777777" w:rsidR="00506A82" w:rsidRPr="002F64D0" w:rsidRDefault="00506A82" w:rsidP="004D6B8B">
      <w:pPr>
        <w:jc w:val="both"/>
        <w:rPr>
          <w:rFonts w:ascii="Times New Roman" w:hAnsi="Times New Roman" w:cs="Times New Roman"/>
          <w:sz w:val="24"/>
          <w:szCs w:val="24"/>
        </w:rPr>
      </w:pPr>
    </w:p>
    <w:p w14:paraId="1A57EA09" w14:textId="77777777" w:rsidR="00506A82" w:rsidRPr="002F64D0" w:rsidRDefault="00506A82" w:rsidP="004D6B8B">
      <w:pPr>
        <w:jc w:val="both"/>
        <w:rPr>
          <w:rFonts w:ascii="Times New Roman" w:hAnsi="Times New Roman" w:cs="Times New Roman"/>
          <w:sz w:val="24"/>
          <w:szCs w:val="24"/>
        </w:rPr>
      </w:pPr>
    </w:p>
    <w:p w14:paraId="39BA1BC9" w14:textId="77777777" w:rsidR="00506A82" w:rsidRPr="002F64D0" w:rsidRDefault="00506A82" w:rsidP="004D6B8B">
      <w:pPr>
        <w:jc w:val="both"/>
        <w:rPr>
          <w:rFonts w:ascii="Times New Roman" w:hAnsi="Times New Roman" w:cs="Times New Roman"/>
          <w:sz w:val="24"/>
          <w:szCs w:val="24"/>
        </w:rPr>
      </w:pPr>
    </w:p>
    <w:p w14:paraId="33C8B08F" w14:textId="77777777" w:rsidR="00506A82" w:rsidRPr="002F64D0" w:rsidRDefault="00506A82" w:rsidP="004D6B8B">
      <w:pPr>
        <w:jc w:val="both"/>
        <w:rPr>
          <w:rFonts w:ascii="Times New Roman" w:hAnsi="Times New Roman" w:cs="Times New Roman"/>
          <w:sz w:val="24"/>
          <w:szCs w:val="24"/>
        </w:rPr>
      </w:pPr>
    </w:p>
    <w:p w14:paraId="2207CC10" w14:textId="77777777" w:rsidR="00506A82" w:rsidRPr="002F64D0" w:rsidRDefault="00506A82" w:rsidP="004D6B8B">
      <w:pPr>
        <w:jc w:val="both"/>
        <w:rPr>
          <w:rFonts w:ascii="Times New Roman" w:hAnsi="Times New Roman" w:cs="Times New Roman"/>
          <w:sz w:val="24"/>
          <w:szCs w:val="24"/>
        </w:rPr>
      </w:pPr>
    </w:p>
    <w:sectPr w:rsidR="00506A82" w:rsidRPr="002F64D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CB5CB" w14:textId="77777777" w:rsidR="00FD6FE7" w:rsidRDefault="00FD6FE7" w:rsidP="008C590C">
      <w:pPr>
        <w:spacing w:after="0" w:line="240" w:lineRule="auto"/>
      </w:pPr>
      <w:r>
        <w:separator/>
      </w:r>
    </w:p>
  </w:endnote>
  <w:endnote w:type="continuationSeparator" w:id="0">
    <w:p w14:paraId="14684CB8" w14:textId="77777777" w:rsidR="00FD6FE7" w:rsidRDefault="00FD6FE7" w:rsidP="008C5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8F3D" w14:textId="77777777" w:rsidR="00506A82" w:rsidRDefault="00506A8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F8100" w14:textId="77777777" w:rsidR="00E6504F" w:rsidRDefault="00DB2883" w:rsidP="00E6504F">
    <w:pPr>
      <w:pStyle w:val="Stopka"/>
      <w:rPr>
        <w:sz w:val="16"/>
        <w:szCs w:val="16"/>
      </w:rPr>
    </w:pPr>
    <w:r w:rsidRPr="00DB2883">
      <w:rPr>
        <w:noProof/>
        <w:sz w:val="16"/>
        <w:szCs w:val="16"/>
      </w:rPr>
      <mc:AlternateContent>
        <mc:Choice Requires="wps">
          <w:drawing>
            <wp:anchor distT="45720" distB="45720" distL="114300" distR="114300" simplePos="0" relativeHeight="251664384" behindDoc="1" locked="0" layoutInCell="1" allowOverlap="1" wp14:anchorId="5C4C3AF2" wp14:editId="737E30E0">
              <wp:simplePos x="0" y="0"/>
              <wp:positionH relativeFrom="column">
                <wp:posOffset>5584825</wp:posOffset>
              </wp:positionH>
              <wp:positionV relativeFrom="paragraph">
                <wp:posOffset>75565</wp:posOffset>
              </wp:positionV>
              <wp:extent cx="802640" cy="240030"/>
              <wp:effectExtent l="0" t="0" r="0" b="762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240030"/>
                      </a:xfrm>
                      <a:prstGeom prst="rect">
                        <a:avLst/>
                      </a:prstGeom>
                      <a:solidFill>
                        <a:srgbClr val="FFFFFF"/>
                      </a:solidFill>
                      <a:ln w="9525">
                        <a:noFill/>
                        <a:miter lim="800000"/>
                        <a:headEnd/>
                        <a:tailEnd/>
                      </a:ln>
                    </wps:spPr>
                    <wps:txbx>
                      <w:txbxContent>
                        <w:p w14:paraId="46818548" w14:textId="77777777" w:rsidR="00DB2883" w:rsidRDefault="00DB2883">
                          <w:r w:rsidRPr="00DB2883">
                            <w:rPr>
                              <w:b/>
                              <w:bCs/>
                              <w:sz w:val="16"/>
                              <w:szCs w:val="16"/>
                            </w:rPr>
                            <w:t>www.tczew.pl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4C3AF2" id="_x0000_t202" coordsize="21600,21600" o:spt="202" path="m,l,21600r21600,l21600,xe">
              <v:stroke joinstyle="miter"/>
              <v:path gradientshapeok="t" o:connecttype="rect"/>
            </v:shapetype>
            <v:shape id="Pole tekstowe 2" o:spid="_x0000_s1026" type="#_x0000_t202" style="position:absolute;margin-left:439.75pt;margin-top:5.95pt;width:63.2pt;height:18.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" stroked="f">
              <v:textbox>
                <w:txbxContent>
                  <w:p w14:paraId="46818548" w14:textId="77777777" w:rsidR="00DB2883" w:rsidRDefault="00DB2883">
                    <w:r w:rsidRPr="00DB2883">
                      <w:rPr>
                        <w:b/>
                        <w:bCs/>
                        <w:sz w:val="16"/>
                        <w:szCs w:val="16"/>
                      </w:rPr>
                      <w:t>www.tczew.pl</w:t>
                    </w:r>
                  </w:p>
                </w:txbxContent>
              </v:textbox>
            </v:shape>
          </w:pict>
        </mc:Fallback>
      </mc:AlternateContent>
    </w:r>
    <w:r w:rsidR="00E6504F" w:rsidRPr="00E6504F">
      <w:rPr>
        <w:noProof/>
        <w:sz w:val="16"/>
        <w:szCs w:val="16"/>
      </w:rPr>
      <mc:AlternateContent>
        <mc:Choice Requires="wps">
          <w:drawing>
            <wp:anchor distT="0" distB="0" distL="114300" distR="114300" simplePos="0" relativeHeight="251662336" behindDoc="1" locked="0" layoutInCell="1" allowOverlap="1" wp14:anchorId="4B25EED8" wp14:editId="0948BCD9">
              <wp:simplePos x="0" y="0"/>
              <wp:positionH relativeFrom="column">
                <wp:posOffset>-494030</wp:posOffset>
              </wp:positionH>
              <wp:positionV relativeFrom="paragraph">
                <wp:posOffset>-9221</wp:posOffset>
              </wp:positionV>
              <wp:extent cx="6762750" cy="0"/>
              <wp:effectExtent l="0" t="0" r="0" b="0"/>
              <wp:wrapNone/>
              <wp:docPr id="666102098" name="Łącznik prosty 2"/>
              <wp:cNvGraphicFramePr/>
              <a:graphic xmlns:a="http://schemas.openxmlformats.org/drawingml/2006/main">
                <a:graphicData uri="http://schemas.microsoft.com/office/word/2010/wordprocessingShape">
                  <wps:wsp>
                    <wps:cNvCnPr/>
                    <wps:spPr>
                      <a:xfrm>
                        <a:off x="0" y="0"/>
                        <a:ext cx="67627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84CEF4" id="Łącznik prosty 2"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38.9pt,-.75pt" to="493.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" strokecolor="black [3200]" strokeweight=".5pt">
              <v:stroke joinstyle="miter"/>
            </v:line>
          </w:pict>
        </mc:Fallback>
      </mc:AlternateContent>
    </w:r>
  </w:p>
  <w:p w14:paraId="3F54C899" w14:textId="77777777" w:rsidR="00E6504F" w:rsidRPr="00E6504F" w:rsidRDefault="00506A82" w:rsidP="00DB2883">
    <w:pPr>
      <w:pStyle w:val="Stopka"/>
      <w:ind w:hanging="709"/>
      <w:rPr>
        <w:sz w:val="16"/>
        <w:szCs w:val="16"/>
      </w:rPr>
    </w:pPr>
    <w:r w:rsidRPr="00506A82">
      <w:rPr>
        <w:sz w:val="16"/>
        <w:szCs w:val="16"/>
      </w:rPr>
      <w:t>Plac</w:t>
    </w:r>
    <w:r w:rsidR="00E6504F" w:rsidRPr="00E6504F">
      <w:rPr>
        <w:sz w:val="16"/>
        <w:szCs w:val="16"/>
      </w:rPr>
      <w:t xml:space="preserve"> </w:t>
    </w:r>
    <w:r w:rsidR="00C37997" w:rsidRPr="00C37997">
      <w:rPr>
        <w:sz w:val="16"/>
        <w:szCs w:val="16"/>
      </w:rPr>
      <w:t>Marszałka Józefa</w:t>
    </w:r>
    <w:r w:rsidR="00C37997">
      <w:rPr>
        <w:sz w:val="16"/>
        <w:szCs w:val="16"/>
      </w:rPr>
      <w:t xml:space="preserve"> </w:t>
    </w:r>
    <w:r w:rsidR="00E6504F" w:rsidRPr="00E6504F">
      <w:rPr>
        <w:sz w:val="16"/>
        <w:szCs w:val="16"/>
      </w:rPr>
      <w:t>Piłsudskiego 1, 83-110 Tczew</w:t>
    </w:r>
  </w:p>
  <w:p w14:paraId="32A06921" w14:textId="77777777" w:rsidR="006B0CF5" w:rsidRPr="00E6504F" w:rsidRDefault="00E6504F" w:rsidP="00DB2883">
    <w:pPr>
      <w:pStyle w:val="Stopka"/>
      <w:ind w:hanging="709"/>
      <w:rPr>
        <w:sz w:val="16"/>
        <w:szCs w:val="16"/>
      </w:rPr>
    </w:pPr>
    <w:r w:rsidRPr="00E6504F">
      <w:rPr>
        <w:sz w:val="16"/>
        <w:szCs w:val="16"/>
      </w:rPr>
      <w:t>tel. +48 58</w:t>
    </w:r>
    <w:r w:rsidR="00C37997">
      <w:rPr>
        <w:sz w:val="16"/>
        <w:szCs w:val="16"/>
      </w:rPr>
      <w:t> </w:t>
    </w:r>
    <w:r w:rsidRPr="00E6504F">
      <w:rPr>
        <w:sz w:val="16"/>
        <w:szCs w:val="16"/>
      </w:rPr>
      <w:t>775</w:t>
    </w:r>
    <w:r w:rsidR="00C37997">
      <w:rPr>
        <w:sz w:val="16"/>
        <w:szCs w:val="16"/>
      </w:rPr>
      <w:t xml:space="preserve"> </w:t>
    </w:r>
    <w:r w:rsidRPr="00E6504F">
      <w:rPr>
        <w:sz w:val="16"/>
        <w:szCs w:val="16"/>
      </w:rPr>
      <w:t>93</w:t>
    </w:r>
    <w:r w:rsidR="00C37997">
      <w:rPr>
        <w:sz w:val="16"/>
        <w:szCs w:val="16"/>
      </w:rPr>
      <w:t xml:space="preserve"> </w:t>
    </w:r>
    <w:r w:rsidRPr="00E6504F">
      <w:rPr>
        <w:sz w:val="16"/>
        <w:szCs w:val="16"/>
      </w:rPr>
      <w:t>0</w:t>
    </w:r>
    <w:r w:rsidR="000E0CA5">
      <w:rPr>
        <w:sz w:val="16"/>
        <w:szCs w:val="16"/>
      </w:rPr>
      <w:t>0</w:t>
    </w:r>
    <w:r w:rsidR="00DB2883">
      <w:rPr>
        <w:sz w:val="16"/>
        <w:szCs w:val="16"/>
      </w:rPr>
      <w:t xml:space="preserve">, </w:t>
    </w:r>
    <w:r w:rsidRPr="00E6504F">
      <w:rPr>
        <w:sz w:val="16"/>
        <w:szCs w:val="16"/>
      </w:rPr>
      <w:t>fax +48 58</w:t>
    </w:r>
    <w:r w:rsidR="001A45D8">
      <w:rPr>
        <w:sz w:val="16"/>
        <w:szCs w:val="16"/>
      </w:rPr>
      <w:t> </w:t>
    </w:r>
    <w:r w:rsidRPr="00E6504F">
      <w:rPr>
        <w:sz w:val="16"/>
        <w:szCs w:val="16"/>
      </w:rPr>
      <w:t>531</w:t>
    </w:r>
    <w:r w:rsidR="001A45D8">
      <w:rPr>
        <w:sz w:val="16"/>
        <w:szCs w:val="16"/>
      </w:rPr>
      <w:t xml:space="preserve"> </w:t>
    </w:r>
    <w:r w:rsidRPr="00E6504F">
      <w:rPr>
        <w:sz w:val="16"/>
        <w:szCs w:val="16"/>
      </w:rPr>
      <w:t>34</w:t>
    </w:r>
    <w:r w:rsidR="001A45D8">
      <w:rPr>
        <w:sz w:val="16"/>
        <w:szCs w:val="16"/>
      </w:rPr>
      <w:t xml:space="preserve"> </w:t>
    </w:r>
    <w:r w:rsidRPr="00E6504F">
      <w:rPr>
        <w:sz w:val="16"/>
        <w:szCs w:val="16"/>
      </w:rPr>
      <w:t>52</w:t>
    </w:r>
    <w:r w:rsidR="00DB2883">
      <w:rPr>
        <w:sz w:val="16"/>
        <w:szCs w:val="16"/>
      </w:rPr>
      <w:t xml:space="preserve">, </w:t>
    </w:r>
    <w:hyperlink r:id="rId1" w:history="1">
      <w:r w:rsidRPr="00DB2883">
        <w:rPr>
          <w:rStyle w:val="Hipercze"/>
          <w:sz w:val="16"/>
          <w:szCs w:val="16"/>
        </w:rPr>
        <w:t>info@um.tczew.pl</w:t>
      </w:r>
    </w:hyperlink>
  </w:p>
  <w:p w14:paraId="4EEDDEC5" w14:textId="77777777" w:rsidR="006B0CF5" w:rsidRDefault="006B0CF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077EC" w14:textId="77777777" w:rsidR="00506A82" w:rsidRDefault="00506A8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A3002" w14:textId="77777777" w:rsidR="00FD6FE7" w:rsidRDefault="00FD6FE7" w:rsidP="008C590C">
      <w:pPr>
        <w:spacing w:after="0" w:line="240" w:lineRule="auto"/>
      </w:pPr>
      <w:r>
        <w:separator/>
      </w:r>
    </w:p>
  </w:footnote>
  <w:footnote w:type="continuationSeparator" w:id="0">
    <w:p w14:paraId="53440950" w14:textId="77777777" w:rsidR="00FD6FE7" w:rsidRDefault="00FD6FE7" w:rsidP="008C59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40C8C" w14:textId="77777777" w:rsidR="00506A82" w:rsidRDefault="00506A8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FDE1" w14:textId="77777777" w:rsidR="008C590C" w:rsidRPr="006C41B4" w:rsidRDefault="006C41B4" w:rsidP="006C41B4">
    <w:pPr>
      <w:pStyle w:val="Nagwek"/>
      <w:rPr>
        <w:b/>
        <w:bCs/>
        <w:sz w:val="24"/>
        <w:szCs w:val="24"/>
      </w:rPr>
    </w:pPr>
    <w:r w:rsidRPr="006C41B4">
      <w:rPr>
        <w:noProof/>
        <w:sz w:val="24"/>
        <w:szCs w:val="24"/>
      </w:rPr>
      <w:drawing>
        <wp:anchor distT="0" distB="0" distL="114300" distR="114300" simplePos="0" relativeHeight="251658240" behindDoc="1" locked="0" layoutInCell="1" allowOverlap="1" wp14:anchorId="7856A045" wp14:editId="2E4F6FA1">
          <wp:simplePos x="0" y="0"/>
          <wp:positionH relativeFrom="column">
            <wp:posOffset>-501914</wp:posOffset>
          </wp:positionH>
          <wp:positionV relativeFrom="paragraph">
            <wp:posOffset>-25400</wp:posOffset>
          </wp:positionV>
          <wp:extent cx="372316" cy="439782"/>
          <wp:effectExtent l="0" t="0" r="8890" b="0"/>
          <wp:wrapNone/>
          <wp:docPr id="124046626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466266" name=""/>
                  <pic:cNvPicPr/>
                </pic:nvPicPr>
                <pic:blipFill>
                  <a:blip r:embed="rId1">
                    <a:extLst>
                      <a:ext uri="{28A0092B-C50C-407E-A947-70E740481C1C}">
                        <a14:useLocalDpi xmlns:a14="http://schemas.microsoft.com/office/drawing/2010/main" val="0"/>
                      </a:ext>
                    </a:extLst>
                  </a:blip>
                  <a:stretch>
                    <a:fillRect/>
                  </a:stretch>
                </pic:blipFill>
                <pic:spPr>
                  <a:xfrm>
                    <a:off x="0" y="0"/>
                    <a:ext cx="372316" cy="439782"/>
                  </a:xfrm>
                  <a:prstGeom prst="rect">
                    <a:avLst/>
                  </a:prstGeom>
                </pic:spPr>
              </pic:pic>
            </a:graphicData>
          </a:graphic>
          <wp14:sizeRelH relativeFrom="margin">
            <wp14:pctWidth>0</wp14:pctWidth>
          </wp14:sizeRelH>
          <wp14:sizeRelV relativeFrom="margin">
            <wp14:pctHeight>0</wp14:pctHeight>
          </wp14:sizeRelV>
        </wp:anchor>
      </w:drawing>
    </w:r>
    <w:r w:rsidRPr="006C41B4">
      <w:rPr>
        <w:b/>
        <w:bCs/>
        <w:noProof/>
        <w:sz w:val="24"/>
        <w:szCs w:val="24"/>
      </w:rPr>
      <w:drawing>
        <wp:anchor distT="0" distB="0" distL="114300" distR="114300" simplePos="0" relativeHeight="251659264" behindDoc="1" locked="0" layoutInCell="1" allowOverlap="1" wp14:anchorId="387A3101" wp14:editId="42B6D213">
          <wp:simplePos x="0" y="0"/>
          <wp:positionH relativeFrom="column">
            <wp:posOffset>5253726</wp:posOffset>
          </wp:positionH>
          <wp:positionV relativeFrom="paragraph">
            <wp:posOffset>-10160</wp:posOffset>
          </wp:positionV>
          <wp:extent cx="979805" cy="391160"/>
          <wp:effectExtent l="0" t="0" r="0" b="8890"/>
          <wp:wrapNone/>
          <wp:docPr id="80361181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611815" name=""/>
                  <pic:cNvPicPr/>
                </pic:nvPicPr>
                <pic:blipFill>
                  <a:blip r:embed="rId2">
                    <a:extLst>
                      <a:ext uri="{28A0092B-C50C-407E-A947-70E740481C1C}">
                        <a14:useLocalDpi xmlns:a14="http://schemas.microsoft.com/office/drawing/2010/main" val="0"/>
                      </a:ext>
                    </a:extLst>
                  </a:blip>
                  <a:stretch>
                    <a:fillRect/>
                  </a:stretch>
                </pic:blipFill>
                <pic:spPr>
                  <a:xfrm>
                    <a:off x="0" y="0"/>
                    <a:ext cx="979805" cy="391160"/>
                  </a:xfrm>
                  <a:prstGeom prst="rect">
                    <a:avLst/>
                  </a:prstGeom>
                </pic:spPr>
              </pic:pic>
            </a:graphicData>
          </a:graphic>
          <wp14:sizeRelH relativeFrom="margin">
            <wp14:pctWidth>0</wp14:pctWidth>
          </wp14:sizeRelH>
          <wp14:sizeRelV relativeFrom="margin">
            <wp14:pctHeight>0</wp14:pctHeight>
          </wp14:sizeRelV>
        </wp:anchor>
      </w:drawing>
    </w:r>
    <w:r w:rsidR="008C590C" w:rsidRPr="006C41B4">
      <w:rPr>
        <w:b/>
        <w:bCs/>
        <w:sz w:val="24"/>
        <w:szCs w:val="24"/>
      </w:rPr>
      <w:t>Urząd Miejski w Tczewie</w:t>
    </w:r>
  </w:p>
  <w:p w14:paraId="5706922E" w14:textId="77777777" w:rsidR="001C1FE3" w:rsidRDefault="00432BAF">
    <w:pPr>
      <w:pStyle w:val="Nagwek"/>
      <w:rPr>
        <w:sz w:val="16"/>
        <w:szCs w:val="16"/>
      </w:rPr>
    </w:pPr>
    <w:r w:rsidRPr="00432BAF">
      <w:rPr>
        <w:sz w:val="16"/>
        <w:szCs w:val="16"/>
      </w:rPr>
      <w:t>Wydział Spraw Komunalnych i Inwestycji</w:t>
    </w:r>
  </w:p>
  <w:p w14:paraId="3222C8DA" w14:textId="77777777" w:rsidR="00432BAF" w:rsidRDefault="00432BAF">
    <w:pPr>
      <w:pStyle w:val="Nagwek"/>
      <w:rPr>
        <w:sz w:val="16"/>
        <w:szCs w:val="16"/>
      </w:rPr>
    </w:pPr>
  </w:p>
  <w:p w14:paraId="7B801A60" w14:textId="77777777" w:rsidR="00C47CFA" w:rsidRDefault="00C47CFA">
    <w:pPr>
      <w:pStyle w:val="Nagwek"/>
    </w:pPr>
    <w:r>
      <w:rPr>
        <w:noProof/>
      </w:rPr>
      <mc:AlternateContent>
        <mc:Choice Requires="wps">
          <w:drawing>
            <wp:anchor distT="0" distB="0" distL="114300" distR="114300" simplePos="0" relativeHeight="251660288" behindDoc="1" locked="0" layoutInCell="1" allowOverlap="1" wp14:anchorId="7AA5ED27" wp14:editId="4A87F198">
              <wp:simplePos x="0" y="0"/>
              <wp:positionH relativeFrom="column">
                <wp:posOffset>-508579</wp:posOffset>
              </wp:positionH>
              <wp:positionV relativeFrom="paragraph">
                <wp:posOffset>158750</wp:posOffset>
              </wp:positionV>
              <wp:extent cx="6762750" cy="0"/>
              <wp:effectExtent l="0" t="0" r="0" b="0"/>
              <wp:wrapNone/>
              <wp:docPr id="1856209315" name="Łącznik prosty 2"/>
              <wp:cNvGraphicFramePr/>
              <a:graphic xmlns:a="http://schemas.openxmlformats.org/drawingml/2006/main">
                <a:graphicData uri="http://schemas.microsoft.com/office/word/2010/wordprocessingShape">
                  <wps:wsp>
                    <wps:cNvCnPr/>
                    <wps:spPr>
                      <a:xfrm>
                        <a:off x="0" y="0"/>
                        <a:ext cx="67627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99D061" id="Łącznik prosty 2"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40.05pt,12.5pt" to="492.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" strokecolor="black [3200]"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577AD" w14:textId="77777777" w:rsidR="00506A82" w:rsidRDefault="00506A8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0864"/>
    <w:multiLevelType w:val="hybridMultilevel"/>
    <w:tmpl w:val="2D1A8EF2"/>
    <w:lvl w:ilvl="0" w:tplc="753E70A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CD29BE"/>
    <w:multiLevelType w:val="hybridMultilevel"/>
    <w:tmpl w:val="34586A60"/>
    <w:lvl w:ilvl="0" w:tplc="8F14856C">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F86E73"/>
    <w:multiLevelType w:val="hybridMultilevel"/>
    <w:tmpl w:val="FA4E3C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537D28"/>
    <w:multiLevelType w:val="hybridMultilevel"/>
    <w:tmpl w:val="F2CC047E"/>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 w15:restartNumberingAfterBreak="0">
    <w:nsid w:val="31CF0064"/>
    <w:multiLevelType w:val="hybridMultilevel"/>
    <w:tmpl w:val="223229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940EFF"/>
    <w:multiLevelType w:val="hybridMultilevel"/>
    <w:tmpl w:val="59F46F32"/>
    <w:lvl w:ilvl="0" w:tplc="708E6A16">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68212EE"/>
    <w:multiLevelType w:val="hybridMultilevel"/>
    <w:tmpl w:val="D87E1C5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15:restartNumberingAfterBreak="0">
    <w:nsid w:val="590E3C64"/>
    <w:multiLevelType w:val="hybridMultilevel"/>
    <w:tmpl w:val="F94EEF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CED4CE7"/>
    <w:multiLevelType w:val="hybridMultilevel"/>
    <w:tmpl w:val="FFD8C7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FB74115"/>
    <w:multiLevelType w:val="hybridMultilevel"/>
    <w:tmpl w:val="FD4257E8"/>
    <w:lvl w:ilvl="0" w:tplc="C108E82E">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7880DE4"/>
    <w:multiLevelType w:val="hybridMultilevel"/>
    <w:tmpl w:val="20ACBA14"/>
    <w:lvl w:ilvl="0" w:tplc="04150017">
      <w:start w:val="1"/>
      <w:numFmt w:val="lowerLetter"/>
      <w:lvlText w:val="%1)"/>
      <w:lvlJc w:val="left"/>
      <w:pPr>
        <w:ind w:left="720" w:hanging="360"/>
      </w:pPr>
    </w:lvl>
    <w:lvl w:ilvl="1" w:tplc="04150011">
      <w:start w:val="1"/>
      <w:numFmt w:val="decimal"/>
      <w:lvlText w:val="%2)"/>
      <w:lvlJc w:val="left"/>
      <w:pPr>
        <w:ind w:left="502"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95231E7"/>
    <w:multiLevelType w:val="hybridMultilevel"/>
    <w:tmpl w:val="577CC488"/>
    <w:lvl w:ilvl="0" w:tplc="83527F8A">
      <w:start w:val="1"/>
      <w:numFmt w:val="decimal"/>
      <w:lvlText w:val="%1)"/>
      <w:lvlJc w:val="left"/>
      <w:pPr>
        <w:ind w:left="720" w:hanging="360"/>
      </w:pPr>
      <w:rPr>
        <w:rFonts w:ascii="Arial" w:hAnsi="Arial" w:cs="Arial" w:hint="default"/>
        <w:color w:val="auto"/>
        <w:sz w:val="22"/>
        <w:szCs w:val="22"/>
      </w:rPr>
    </w:lvl>
    <w:lvl w:ilvl="1" w:tplc="D8D04B10">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C9853B5"/>
    <w:multiLevelType w:val="hybridMultilevel"/>
    <w:tmpl w:val="1478B3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D645994"/>
    <w:multiLevelType w:val="hybridMultilevel"/>
    <w:tmpl w:val="A40624CC"/>
    <w:lvl w:ilvl="0" w:tplc="0415000F">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4" w15:restartNumberingAfterBreak="0">
    <w:nsid w:val="6F7A7DB8"/>
    <w:multiLevelType w:val="hybridMultilevel"/>
    <w:tmpl w:val="94924DF2"/>
    <w:lvl w:ilvl="0" w:tplc="1DFCBA2C">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5166D8"/>
    <w:multiLevelType w:val="hybridMultilevel"/>
    <w:tmpl w:val="9594DBA2"/>
    <w:lvl w:ilvl="0" w:tplc="73ECC3D8">
      <w:start w:val="3"/>
      <w:numFmt w:val="upperRoman"/>
      <w:lvlText w:val="%1."/>
      <w:lvlJc w:val="left"/>
      <w:pPr>
        <w:ind w:left="1789" w:hanging="72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ADC2BAF"/>
    <w:multiLevelType w:val="hybridMultilevel"/>
    <w:tmpl w:val="2CBC6E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22148879">
    <w:abstractNumId w:val="3"/>
  </w:num>
  <w:num w:numId="2" w16cid:durableId="1057243648">
    <w:abstractNumId w:val="10"/>
  </w:num>
  <w:num w:numId="3" w16cid:durableId="148602233">
    <w:abstractNumId w:val="16"/>
  </w:num>
  <w:num w:numId="4" w16cid:durableId="70782275">
    <w:abstractNumId w:val="9"/>
  </w:num>
  <w:num w:numId="5" w16cid:durableId="1411005025">
    <w:abstractNumId w:val="12"/>
  </w:num>
  <w:num w:numId="6" w16cid:durableId="2054501803">
    <w:abstractNumId w:val="1"/>
  </w:num>
  <w:num w:numId="7" w16cid:durableId="2103182873">
    <w:abstractNumId w:val="11"/>
  </w:num>
  <w:num w:numId="8" w16cid:durableId="1332903863">
    <w:abstractNumId w:val="5"/>
  </w:num>
  <w:num w:numId="9" w16cid:durableId="907378527">
    <w:abstractNumId w:val="6"/>
  </w:num>
  <w:num w:numId="10" w16cid:durableId="2049647585">
    <w:abstractNumId w:val="14"/>
  </w:num>
  <w:num w:numId="11" w16cid:durableId="1670015585">
    <w:abstractNumId w:val="8"/>
  </w:num>
  <w:num w:numId="12" w16cid:durableId="1970240323">
    <w:abstractNumId w:val="2"/>
  </w:num>
  <w:num w:numId="13" w16cid:durableId="795293620">
    <w:abstractNumId w:val="0"/>
  </w:num>
  <w:num w:numId="14" w16cid:durableId="716010692">
    <w:abstractNumId w:val="15"/>
  </w:num>
  <w:num w:numId="15" w16cid:durableId="1359502345">
    <w:abstractNumId w:val="7"/>
  </w:num>
  <w:num w:numId="16" w16cid:durableId="1412970674">
    <w:abstractNumId w:val="13"/>
  </w:num>
  <w:num w:numId="17" w16cid:durableId="340938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5D"/>
    <w:rsid w:val="00041254"/>
    <w:rsid w:val="00070916"/>
    <w:rsid w:val="00071AED"/>
    <w:rsid w:val="000857A0"/>
    <w:rsid w:val="00092905"/>
    <w:rsid w:val="0009381F"/>
    <w:rsid w:val="000B3C65"/>
    <w:rsid w:val="000B43AE"/>
    <w:rsid w:val="000E0CA5"/>
    <w:rsid w:val="000F136B"/>
    <w:rsid w:val="00104AFB"/>
    <w:rsid w:val="001345CA"/>
    <w:rsid w:val="00136AE0"/>
    <w:rsid w:val="00154638"/>
    <w:rsid w:val="00164C18"/>
    <w:rsid w:val="00190659"/>
    <w:rsid w:val="0019134D"/>
    <w:rsid w:val="00194B13"/>
    <w:rsid w:val="00196965"/>
    <w:rsid w:val="001A45D8"/>
    <w:rsid w:val="001C1FE3"/>
    <w:rsid w:val="001E28D9"/>
    <w:rsid w:val="001E5280"/>
    <w:rsid w:val="001E583C"/>
    <w:rsid w:val="00204C5D"/>
    <w:rsid w:val="00224B2E"/>
    <w:rsid w:val="00233173"/>
    <w:rsid w:val="00242696"/>
    <w:rsid w:val="00247472"/>
    <w:rsid w:val="002668EB"/>
    <w:rsid w:val="00267D9E"/>
    <w:rsid w:val="00282674"/>
    <w:rsid w:val="00285D20"/>
    <w:rsid w:val="002D1D46"/>
    <w:rsid w:val="002F64D0"/>
    <w:rsid w:val="002F7F4E"/>
    <w:rsid w:val="00307DA2"/>
    <w:rsid w:val="0031038C"/>
    <w:rsid w:val="00322872"/>
    <w:rsid w:val="00333E64"/>
    <w:rsid w:val="0034219C"/>
    <w:rsid w:val="00346E68"/>
    <w:rsid w:val="003630A8"/>
    <w:rsid w:val="003822BD"/>
    <w:rsid w:val="003A5A0E"/>
    <w:rsid w:val="003E776E"/>
    <w:rsid w:val="003F1270"/>
    <w:rsid w:val="00402E7A"/>
    <w:rsid w:val="00403AE1"/>
    <w:rsid w:val="00405BC9"/>
    <w:rsid w:val="00412D2A"/>
    <w:rsid w:val="0041636D"/>
    <w:rsid w:val="00432BAF"/>
    <w:rsid w:val="00433B37"/>
    <w:rsid w:val="004510BC"/>
    <w:rsid w:val="0045694B"/>
    <w:rsid w:val="00470F61"/>
    <w:rsid w:val="00487F98"/>
    <w:rsid w:val="004966B1"/>
    <w:rsid w:val="004B1AB6"/>
    <w:rsid w:val="004B4086"/>
    <w:rsid w:val="004B5191"/>
    <w:rsid w:val="004B5403"/>
    <w:rsid w:val="004D6B8B"/>
    <w:rsid w:val="004D77BC"/>
    <w:rsid w:val="004E5610"/>
    <w:rsid w:val="00506A82"/>
    <w:rsid w:val="005079EA"/>
    <w:rsid w:val="005106AD"/>
    <w:rsid w:val="00535667"/>
    <w:rsid w:val="00542F16"/>
    <w:rsid w:val="00543FDF"/>
    <w:rsid w:val="00545448"/>
    <w:rsid w:val="00556DE6"/>
    <w:rsid w:val="005624E0"/>
    <w:rsid w:val="00562762"/>
    <w:rsid w:val="00573113"/>
    <w:rsid w:val="00574C34"/>
    <w:rsid w:val="005B489E"/>
    <w:rsid w:val="005C546A"/>
    <w:rsid w:val="005D7719"/>
    <w:rsid w:val="005E49AD"/>
    <w:rsid w:val="005F224C"/>
    <w:rsid w:val="00602BFE"/>
    <w:rsid w:val="00627C09"/>
    <w:rsid w:val="00633B56"/>
    <w:rsid w:val="00647A45"/>
    <w:rsid w:val="006631CD"/>
    <w:rsid w:val="006771D8"/>
    <w:rsid w:val="006A4A9B"/>
    <w:rsid w:val="006B0CF5"/>
    <w:rsid w:val="006B3BBC"/>
    <w:rsid w:val="006C41B4"/>
    <w:rsid w:val="006C5F66"/>
    <w:rsid w:val="006D259E"/>
    <w:rsid w:val="006D5E4E"/>
    <w:rsid w:val="006E7F1E"/>
    <w:rsid w:val="006F2AC8"/>
    <w:rsid w:val="00700FAF"/>
    <w:rsid w:val="00730970"/>
    <w:rsid w:val="00737312"/>
    <w:rsid w:val="00760773"/>
    <w:rsid w:val="007711A3"/>
    <w:rsid w:val="007A4BA2"/>
    <w:rsid w:val="007B2841"/>
    <w:rsid w:val="007D1140"/>
    <w:rsid w:val="007E5D24"/>
    <w:rsid w:val="008064F8"/>
    <w:rsid w:val="00813EB1"/>
    <w:rsid w:val="008213E7"/>
    <w:rsid w:val="0082186B"/>
    <w:rsid w:val="008362D7"/>
    <w:rsid w:val="008420E5"/>
    <w:rsid w:val="008601D7"/>
    <w:rsid w:val="00866EAD"/>
    <w:rsid w:val="008803D6"/>
    <w:rsid w:val="00890699"/>
    <w:rsid w:val="008A16C6"/>
    <w:rsid w:val="008B1F1D"/>
    <w:rsid w:val="008B5604"/>
    <w:rsid w:val="008C590C"/>
    <w:rsid w:val="008E221F"/>
    <w:rsid w:val="008E34E9"/>
    <w:rsid w:val="009452AB"/>
    <w:rsid w:val="00946B88"/>
    <w:rsid w:val="0095075F"/>
    <w:rsid w:val="00952F90"/>
    <w:rsid w:val="0095493F"/>
    <w:rsid w:val="00970DF2"/>
    <w:rsid w:val="009B46EB"/>
    <w:rsid w:val="009C39CA"/>
    <w:rsid w:val="009E294D"/>
    <w:rsid w:val="009E5C33"/>
    <w:rsid w:val="009F4196"/>
    <w:rsid w:val="009F7854"/>
    <w:rsid w:val="00A12976"/>
    <w:rsid w:val="00A22BBF"/>
    <w:rsid w:val="00A22C1A"/>
    <w:rsid w:val="00A63077"/>
    <w:rsid w:val="00A7376B"/>
    <w:rsid w:val="00A751B4"/>
    <w:rsid w:val="00AA1CBB"/>
    <w:rsid w:val="00AA7F11"/>
    <w:rsid w:val="00AB27AA"/>
    <w:rsid w:val="00AD4D3D"/>
    <w:rsid w:val="00AD63D6"/>
    <w:rsid w:val="00AF47B7"/>
    <w:rsid w:val="00B1687D"/>
    <w:rsid w:val="00B2199A"/>
    <w:rsid w:val="00B23A02"/>
    <w:rsid w:val="00B327AF"/>
    <w:rsid w:val="00B508A1"/>
    <w:rsid w:val="00B57E4B"/>
    <w:rsid w:val="00BA6229"/>
    <w:rsid w:val="00BC117D"/>
    <w:rsid w:val="00BC7A49"/>
    <w:rsid w:val="00BD3516"/>
    <w:rsid w:val="00C063C0"/>
    <w:rsid w:val="00C17490"/>
    <w:rsid w:val="00C215AF"/>
    <w:rsid w:val="00C25D11"/>
    <w:rsid w:val="00C35E27"/>
    <w:rsid w:val="00C3626D"/>
    <w:rsid w:val="00C37997"/>
    <w:rsid w:val="00C47CFA"/>
    <w:rsid w:val="00C515EE"/>
    <w:rsid w:val="00C71A24"/>
    <w:rsid w:val="00CA2AA2"/>
    <w:rsid w:val="00CD40EC"/>
    <w:rsid w:val="00CF3B91"/>
    <w:rsid w:val="00D32562"/>
    <w:rsid w:val="00D546D5"/>
    <w:rsid w:val="00D75232"/>
    <w:rsid w:val="00D7629D"/>
    <w:rsid w:val="00D81704"/>
    <w:rsid w:val="00D83FD6"/>
    <w:rsid w:val="00D972F1"/>
    <w:rsid w:val="00DB1AF7"/>
    <w:rsid w:val="00DB2883"/>
    <w:rsid w:val="00DC1E48"/>
    <w:rsid w:val="00DC2119"/>
    <w:rsid w:val="00E33047"/>
    <w:rsid w:val="00E464D8"/>
    <w:rsid w:val="00E512DC"/>
    <w:rsid w:val="00E60452"/>
    <w:rsid w:val="00E6504F"/>
    <w:rsid w:val="00E667C0"/>
    <w:rsid w:val="00EA10CA"/>
    <w:rsid w:val="00EA1C95"/>
    <w:rsid w:val="00EA792C"/>
    <w:rsid w:val="00EC5C11"/>
    <w:rsid w:val="00EC64E8"/>
    <w:rsid w:val="00ED6696"/>
    <w:rsid w:val="00F045B6"/>
    <w:rsid w:val="00F10DF7"/>
    <w:rsid w:val="00F148BC"/>
    <w:rsid w:val="00F14B40"/>
    <w:rsid w:val="00F3068A"/>
    <w:rsid w:val="00F42B5D"/>
    <w:rsid w:val="00F45FE1"/>
    <w:rsid w:val="00F57349"/>
    <w:rsid w:val="00F7017C"/>
    <w:rsid w:val="00F77830"/>
    <w:rsid w:val="00F809D1"/>
    <w:rsid w:val="00F94063"/>
    <w:rsid w:val="00FA0962"/>
    <w:rsid w:val="00FB55CC"/>
    <w:rsid w:val="00FC02DF"/>
    <w:rsid w:val="00FC152E"/>
    <w:rsid w:val="00FC33C5"/>
    <w:rsid w:val="00FD454C"/>
    <w:rsid w:val="00FD6FE7"/>
    <w:rsid w:val="00FD7BDD"/>
    <w:rsid w:val="00FE65EE"/>
    <w:rsid w:val="00FF27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DCBBC"/>
  <w15:chartTrackingRefBased/>
  <w15:docId w15:val="{E3DDFA97-3A09-4212-9E8E-97DEDD9A4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C590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590C"/>
  </w:style>
  <w:style w:type="paragraph" w:styleId="Stopka">
    <w:name w:val="footer"/>
    <w:basedOn w:val="Normalny"/>
    <w:link w:val="StopkaZnak"/>
    <w:uiPriority w:val="99"/>
    <w:unhideWhenUsed/>
    <w:rsid w:val="008C590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590C"/>
  </w:style>
  <w:style w:type="character" w:styleId="Hipercze">
    <w:name w:val="Hyperlink"/>
    <w:basedOn w:val="Domylnaczcionkaakapitu"/>
    <w:uiPriority w:val="99"/>
    <w:unhideWhenUsed/>
    <w:rsid w:val="00DB2883"/>
    <w:rPr>
      <w:color w:val="0563C1" w:themeColor="hyperlink"/>
      <w:u w:val="single"/>
    </w:rPr>
  </w:style>
  <w:style w:type="character" w:styleId="Nierozpoznanawzmianka">
    <w:name w:val="Unresolved Mention"/>
    <w:basedOn w:val="Domylnaczcionkaakapitu"/>
    <w:uiPriority w:val="99"/>
    <w:semiHidden/>
    <w:unhideWhenUsed/>
    <w:rsid w:val="00DB2883"/>
    <w:rPr>
      <w:color w:val="605E5C"/>
      <w:shd w:val="clear" w:color="auto" w:fill="E1DFDD"/>
    </w:rPr>
  </w:style>
  <w:style w:type="paragraph" w:customStyle="1" w:styleId="Default">
    <w:name w:val="Default"/>
    <w:qFormat/>
    <w:rsid w:val="00BC7A49"/>
    <w:pPr>
      <w:suppressAutoHyphens/>
      <w:spacing w:after="0" w:line="240" w:lineRule="auto"/>
    </w:pPr>
    <w:rPr>
      <w:rFonts w:ascii="Arial" w:eastAsia="Times New Roman" w:hAnsi="Arial" w:cs="Arial"/>
      <w:color w:val="000000"/>
      <w:kern w:val="0"/>
      <w:sz w:val="24"/>
      <w:szCs w:val="24"/>
      <w:lang w:eastAsia="zh-CN"/>
      <w14:ligatures w14:val="none"/>
    </w:rPr>
  </w:style>
  <w:style w:type="paragraph" w:styleId="Akapitzlist">
    <w:name w:val="List Paragraph"/>
    <w:aliases w:val="CW_Lista,Wypunktowanie,L1,Numerowanie,Akapit z listą BS"/>
    <w:basedOn w:val="Normalny"/>
    <w:uiPriority w:val="34"/>
    <w:qFormat/>
    <w:rsid w:val="008803D6"/>
    <w:pPr>
      <w:widowControl w:val="0"/>
      <w:suppressAutoHyphens/>
      <w:spacing w:after="0" w:line="240" w:lineRule="auto"/>
      <w:ind w:left="720"/>
      <w:contextualSpacing/>
    </w:pPr>
    <w:rPr>
      <w:rFonts w:ascii="Times New Roman" w:eastAsia="Arial Unicode MS" w:hAnsi="Times New Roman" w:cs="Times New Roman"/>
      <w:color w:val="00000A"/>
      <w:kern w:val="0"/>
      <w:sz w:val="24"/>
      <w:szCs w:val="24"/>
      <w:lang w:eastAsia="zh-CN"/>
      <w14:ligatures w14:val="none"/>
    </w:rPr>
  </w:style>
  <w:style w:type="character" w:customStyle="1" w:styleId="markedcontent">
    <w:name w:val="markedcontent"/>
    <w:basedOn w:val="Domylnaczcionkaakapitu"/>
    <w:rsid w:val="008803D6"/>
  </w:style>
  <w:style w:type="paragraph" w:styleId="Bezodstpw">
    <w:name w:val="No Spacing"/>
    <w:uiPriority w:val="1"/>
    <w:qFormat/>
    <w:rsid w:val="00D762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0278">
      <w:bodyDiv w:val="1"/>
      <w:marLeft w:val="0"/>
      <w:marRight w:val="0"/>
      <w:marTop w:val="0"/>
      <w:marBottom w:val="0"/>
      <w:divBdr>
        <w:top w:val="none" w:sz="0" w:space="0" w:color="auto"/>
        <w:left w:val="none" w:sz="0" w:space="0" w:color="auto"/>
        <w:bottom w:val="none" w:sz="0" w:space="0" w:color="auto"/>
        <w:right w:val="none" w:sz="0" w:space="0" w:color="auto"/>
      </w:divBdr>
    </w:div>
    <w:div w:id="270402706">
      <w:bodyDiv w:val="1"/>
      <w:marLeft w:val="0"/>
      <w:marRight w:val="0"/>
      <w:marTop w:val="0"/>
      <w:marBottom w:val="0"/>
      <w:divBdr>
        <w:top w:val="none" w:sz="0" w:space="0" w:color="auto"/>
        <w:left w:val="none" w:sz="0" w:space="0" w:color="auto"/>
        <w:bottom w:val="none" w:sz="0" w:space="0" w:color="auto"/>
        <w:right w:val="none" w:sz="0" w:space="0" w:color="auto"/>
      </w:divBdr>
    </w:div>
    <w:div w:id="347953122">
      <w:bodyDiv w:val="1"/>
      <w:marLeft w:val="0"/>
      <w:marRight w:val="0"/>
      <w:marTop w:val="0"/>
      <w:marBottom w:val="0"/>
      <w:divBdr>
        <w:top w:val="none" w:sz="0" w:space="0" w:color="auto"/>
        <w:left w:val="none" w:sz="0" w:space="0" w:color="auto"/>
        <w:bottom w:val="none" w:sz="0" w:space="0" w:color="auto"/>
        <w:right w:val="none" w:sz="0" w:space="0" w:color="auto"/>
      </w:divBdr>
    </w:div>
    <w:div w:id="53038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file:///\\samba\dysk_h\Szablony%20pism\Wydzia&#322;y\Wydzialy%20i%20biura\info@um.tczew.p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Szablony%20pism\Wydzia&#322;y\Wydzialy%20i%20biura\Szablon%20pism%20UM%20WSKI.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E08F0-EF34-48CD-9238-040B7AA85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pism UM WSKI</Template>
  <TotalTime>1101</TotalTime>
  <Pages>7</Pages>
  <Words>2607</Words>
  <Characters>15646</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Sylwia Balda</cp:lastModifiedBy>
  <cp:revision>29</cp:revision>
  <cp:lastPrinted>2025-07-21T10:11:00Z</cp:lastPrinted>
  <dcterms:created xsi:type="dcterms:W3CDTF">2025-09-16T11:31:00Z</dcterms:created>
  <dcterms:modified xsi:type="dcterms:W3CDTF">2025-11-07T10:48:00Z</dcterms:modified>
</cp:coreProperties>
</file>