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1A" w:rsidRPr="00F2192D" w:rsidRDefault="00F2192D" w:rsidP="005932C9">
      <w:pPr>
        <w:spacing w:beforeAutospacing="1" w:after="142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192D">
        <w:rPr>
          <w:rFonts w:asciiTheme="minorHAnsi" w:hAnsiTheme="minorHAnsi" w:cstheme="minorHAnsi"/>
          <w:b/>
          <w:sz w:val="20"/>
          <w:szCs w:val="20"/>
        </w:rPr>
        <w:t xml:space="preserve">Klauzula informacyjna w ramach programu „Opieka </w:t>
      </w:r>
      <w:proofErr w:type="spellStart"/>
      <w:r w:rsidRPr="00F2192D">
        <w:rPr>
          <w:rFonts w:asciiTheme="minorHAnsi" w:hAnsiTheme="minorHAnsi" w:cstheme="minorHAnsi"/>
          <w:b/>
          <w:sz w:val="20"/>
          <w:szCs w:val="20"/>
        </w:rPr>
        <w:t>wytchnieniowa</w:t>
      </w:r>
      <w:proofErr w:type="spellEnd"/>
      <w:r w:rsidRPr="00F2192D">
        <w:rPr>
          <w:rFonts w:asciiTheme="minorHAnsi" w:hAnsiTheme="minorHAnsi" w:cstheme="minorHAnsi"/>
          <w:b/>
          <w:sz w:val="20"/>
          <w:szCs w:val="20"/>
        </w:rPr>
        <w:t>” – edycja 202</w:t>
      </w:r>
      <w:r w:rsidR="00D5601B">
        <w:rPr>
          <w:rFonts w:asciiTheme="minorHAnsi" w:hAnsiTheme="minorHAnsi" w:cstheme="minorHAnsi"/>
          <w:b/>
          <w:sz w:val="20"/>
          <w:szCs w:val="20"/>
        </w:rPr>
        <w:t>4</w:t>
      </w:r>
      <w:r w:rsidRPr="00F219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192D">
        <w:rPr>
          <w:rFonts w:asciiTheme="minorHAnsi" w:eastAsia="Times New Roman" w:hAnsiTheme="minorHAnsi" w:cstheme="minorHAnsi"/>
          <w:sz w:val="20"/>
          <w:szCs w:val="20"/>
          <w:lang w:eastAsia="pl-PL" w:bidi="ar-SA"/>
        </w:rPr>
        <w:t xml:space="preserve">dofinansowanego </w:t>
      </w:r>
      <w:r w:rsidR="005932C9">
        <w:rPr>
          <w:rFonts w:asciiTheme="minorHAnsi" w:eastAsia="Times New Roman" w:hAnsiTheme="minorHAnsi" w:cstheme="minorHAnsi"/>
          <w:sz w:val="20"/>
          <w:szCs w:val="20"/>
          <w:lang w:eastAsia="pl-PL" w:bidi="ar-SA"/>
        </w:rPr>
        <w:t xml:space="preserve">                      </w:t>
      </w:r>
      <w:r w:rsidR="00D5601B">
        <w:rPr>
          <w:rFonts w:asciiTheme="minorHAnsi" w:eastAsia="Times New Roman" w:hAnsiTheme="minorHAnsi" w:cstheme="minorHAnsi"/>
          <w:sz w:val="20"/>
          <w:szCs w:val="20"/>
          <w:lang w:eastAsia="pl-PL" w:bidi="ar-SA"/>
        </w:rPr>
        <w:t>z Funduszu Solidarnościowego.</w:t>
      </w:r>
      <w:r w:rsidRPr="00F2192D">
        <w:rPr>
          <w:rFonts w:asciiTheme="minorHAnsi" w:eastAsia="Times New Roman" w:hAnsiTheme="minorHAnsi" w:cstheme="minorHAnsi"/>
          <w:sz w:val="20"/>
          <w:szCs w:val="20"/>
          <w:lang w:eastAsia="pl-PL" w:bidi="ar-SA"/>
        </w:rPr>
        <w:t>.</w:t>
      </w:r>
    </w:p>
    <w:p w:rsidR="00ED221A" w:rsidRDefault="00F2192D">
      <w:pPr>
        <w:pStyle w:val="Domylnie"/>
        <w:jc w:val="both"/>
        <w:rPr>
          <w:sz w:val="20"/>
          <w:szCs w:val="20"/>
        </w:rPr>
      </w:pPr>
      <w:r>
        <w:rPr>
          <w:b/>
          <w:sz w:val="20"/>
          <w:szCs w:val="20"/>
        </w:rPr>
        <w:t>Zgodnie z art. 13 oraz art. 14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>
        <w:rPr>
          <w:b/>
          <w:sz w:val="20"/>
          <w:szCs w:val="20"/>
        </w:rPr>
        <w:t>Dz.Urz</w:t>
      </w:r>
      <w:proofErr w:type="spellEnd"/>
      <w:r>
        <w:rPr>
          <w:b/>
          <w:sz w:val="20"/>
          <w:szCs w:val="20"/>
        </w:rPr>
        <w:t>. UE L 2016, Nr 119) informujemy, iż:</w:t>
      </w:r>
      <w:r>
        <w:rPr>
          <w:sz w:val="20"/>
          <w:szCs w:val="20"/>
        </w:rPr>
        <w:t xml:space="preserve"> </w:t>
      </w:r>
    </w:p>
    <w:p w:rsidR="00ED221A" w:rsidRDefault="00F2192D">
      <w:pPr>
        <w:pStyle w:val="Akapitzlist"/>
        <w:numPr>
          <w:ilvl w:val="0"/>
          <w:numId w:val="1"/>
        </w:numPr>
        <w:spacing w:after="150"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Administratorem Pani/Pana danych osobowych jest Miejski Ośrodek Pomocy Społecznej w Tczewie, z siedzibą przy ul. 1 Maja 8, 83-110 Tczew.</w:t>
      </w:r>
    </w:p>
    <w:p w:rsidR="00ED221A" w:rsidRDefault="00F2192D" w:rsidP="00F2192D">
      <w:pPr>
        <w:pStyle w:val="NormalnyWeb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Kontakt z Inspektorem Ochrony Danych Osobowych w Ośrodku –</w:t>
      </w:r>
      <w:r w:rsidRPr="00F2192D">
        <w:rPr>
          <w:rFonts w:asciiTheme="minorHAnsi" w:hAnsiTheme="minorHAnsi" w:cstheme="minorHAnsi"/>
          <w:sz w:val="18"/>
          <w:szCs w:val="18"/>
        </w:rPr>
        <w:t xml:space="preserve"> </w:t>
      </w:r>
      <w:r w:rsidRPr="000F7B81">
        <w:rPr>
          <w:rFonts w:asciiTheme="minorHAnsi" w:hAnsiTheme="minorHAnsi" w:cstheme="minorHAnsi"/>
          <w:sz w:val="18"/>
          <w:szCs w:val="18"/>
        </w:rPr>
        <w:t xml:space="preserve">możliwy jest za pośrednictwem adresu e-mail: </w:t>
      </w:r>
      <w:hyperlink r:id="rId5" w:history="1">
        <w:r w:rsidRPr="000F7B81">
          <w:rPr>
            <w:rStyle w:val="Hipercze"/>
            <w:rFonts w:asciiTheme="minorHAnsi" w:hAnsiTheme="minorHAnsi" w:cstheme="minorHAnsi"/>
            <w:sz w:val="18"/>
            <w:szCs w:val="18"/>
          </w:rPr>
          <w:t>inspektor@um.tczew.pl</w:t>
        </w:r>
      </w:hyperlink>
      <w:r w:rsidRPr="000F7B81">
        <w:rPr>
          <w:rFonts w:asciiTheme="minorHAnsi" w:hAnsiTheme="minorHAnsi" w:cstheme="minorHAnsi"/>
          <w:sz w:val="18"/>
          <w:szCs w:val="18"/>
        </w:rPr>
        <w:t xml:space="preserve"> lub listownie na adres: Inspektor Ochrony Danych, Urząd Miejski w Tczewie - Plac </w:t>
      </w: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0F7B81">
        <w:rPr>
          <w:rFonts w:asciiTheme="minorHAnsi" w:hAnsiTheme="minorHAnsi" w:cstheme="minorHAnsi"/>
          <w:sz w:val="18"/>
          <w:szCs w:val="18"/>
        </w:rPr>
        <w:t>Marszałka Józefa Piłsudskiego 1, 83-110 Tczew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Celem przetwarzania danych osobowych jest realizacja programu Ministra Rodziny i Polityki Społecznej „Opieka </w:t>
      </w:r>
      <w:proofErr w:type="spellStart"/>
      <w:r>
        <w:rPr>
          <w:color w:val="000000"/>
          <w:sz w:val="18"/>
          <w:szCs w:val="18"/>
        </w:rPr>
        <w:t>wytchnieniowa</w:t>
      </w:r>
      <w:proofErr w:type="spellEnd"/>
      <w:r>
        <w:rPr>
          <w:color w:val="000000"/>
          <w:sz w:val="18"/>
          <w:szCs w:val="18"/>
        </w:rPr>
        <w:t>” – edycja 202</w:t>
      </w:r>
      <w:r w:rsidR="00D5601B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, w tym rozliczenie otrzymanych środków z Funduszu Solidarnościowego. 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>
        <w:rPr>
          <w:color w:val="000000"/>
          <w:sz w:val="18"/>
          <w:szCs w:val="18"/>
        </w:rPr>
        <w:t>wytchnieniowa</w:t>
      </w:r>
      <w:proofErr w:type="spellEnd"/>
      <w:r>
        <w:rPr>
          <w:color w:val="000000"/>
          <w:sz w:val="18"/>
          <w:szCs w:val="18"/>
        </w:rPr>
        <w:t>” – edycja 2023, przyjętego na podstawie ustawy z dnia 23 października 2018 r. o Funduszu Solidarnościowym (Dz. U. z 2020 r. poz. 1787).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Dane osobowe będą przechowywane przez okres przewidziany w przepisach dotyczących przechowywania                                i archiwizacji dokumentacji, tj. przez 10 lat, licząc od końca roku kalendarzowego, w którym rozpatrzono wniosek.;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Źródłem pochodzenia danych osobowych mogą być wnioskodawcy, tj. osoby niepełnosprawne, rodzice                                         i opiekunowie osób niepełnosprawnych oraz osoby zatrudnione/świadczące/realizujące usługi opiekuna </w:t>
      </w:r>
      <w:proofErr w:type="spellStart"/>
      <w:r>
        <w:rPr>
          <w:color w:val="000000"/>
          <w:sz w:val="18"/>
          <w:szCs w:val="18"/>
        </w:rPr>
        <w:t>wytchnieniowego</w:t>
      </w:r>
      <w:proofErr w:type="spellEnd"/>
      <w:r>
        <w:rPr>
          <w:color w:val="000000"/>
          <w:sz w:val="18"/>
          <w:szCs w:val="18"/>
        </w:rPr>
        <w:t>.;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MOPS, w szczególności dane osób świadczących/realizujących usługi opiekuna </w:t>
      </w:r>
      <w:proofErr w:type="spellStart"/>
      <w:r>
        <w:rPr>
          <w:color w:val="000000"/>
          <w:sz w:val="18"/>
          <w:szCs w:val="18"/>
        </w:rPr>
        <w:t>wytchnieniowego</w:t>
      </w:r>
      <w:proofErr w:type="spellEnd"/>
      <w:r>
        <w:rPr>
          <w:color w:val="000000"/>
          <w:sz w:val="18"/>
          <w:szCs w:val="18"/>
        </w:rPr>
        <w:t xml:space="preserve"> na rzecz uczestników Programu lub opiekunów prawnych mogą być udostępniane Ministrowi Rodziny i Polityki Społecznej lub należy wskazać nazwę Wojewody m.in. do celów sprawozdawczych czy kontrolnych.;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 Pani/Pan prawo do: dostępu do swoich danych osobowych, ich sprostowania, uzyskania ich kopii, prawo do ograniczenia ich przetwarzania oraz prawo wniesienia skargi do Prezesa Urzędu Ochrony Danych Osobowych (ul. Stawki 2, 00-193 Warszawa, e-mail: kancelaria@uodo.gov.pl). 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Podanie danych osobowych w zakresie wynikającym z Karty zgłoszenia do programu „Opieka </w:t>
      </w:r>
      <w:proofErr w:type="spellStart"/>
      <w:r>
        <w:rPr>
          <w:color w:val="000000"/>
          <w:sz w:val="18"/>
          <w:szCs w:val="18"/>
        </w:rPr>
        <w:t>wytchnieniowa</w:t>
      </w:r>
      <w:proofErr w:type="spellEnd"/>
      <w:r>
        <w:rPr>
          <w:color w:val="000000"/>
          <w:sz w:val="18"/>
          <w:szCs w:val="18"/>
        </w:rPr>
        <w:t>” – edycja 2023 lub realizacji programu jest dobrowolne, jednak niezbędne do wzięcia udziału w programie.</w:t>
      </w:r>
    </w:p>
    <w:p w:rsidR="00ED221A" w:rsidRDefault="00F2192D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Dane osobowe przetwarzane przez administratora danych nie podlegają zautomatyzowanemu podejmowaniu decyzji w tym profilowaniu, o którym mowa w art. 22 ust. 1 i 4 RODO.</w:t>
      </w:r>
    </w:p>
    <w:p w:rsidR="00ED221A" w:rsidRDefault="00ED221A">
      <w:pPr>
        <w:pStyle w:val="Akapitzlist"/>
        <w:jc w:val="right"/>
      </w:pPr>
    </w:p>
    <w:p w:rsidR="00ED221A" w:rsidRDefault="00F2192D">
      <w:pPr>
        <w:pStyle w:val="Akapitzlist"/>
        <w:jc w:val="right"/>
      </w:pPr>
      <w:r>
        <w:rPr>
          <w:color w:val="000000"/>
          <w:sz w:val="18"/>
          <w:szCs w:val="18"/>
        </w:rPr>
        <w:t>Zapoznałam/em się, data i podpis…………………………….……………………………………………………..</w:t>
      </w:r>
    </w:p>
    <w:sectPr w:rsidR="00ED221A" w:rsidSect="00D5601B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C75"/>
    <w:multiLevelType w:val="multilevel"/>
    <w:tmpl w:val="09E25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5D5D97"/>
    <w:multiLevelType w:val="multilevel"/>
    <w:tmpl w:val="655ABC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/>
  <w:rsids>
    <w:rsidRoot w:val="00ED221A"/>
    <w:rsid w:val="005932C9"/>
    <w:rsid w:val="00A610DB"/>
    <w:rsid w:val="00D5601B"/>
    <w:rsid w:val="00ED221A"/>
    <w:rsid w:val="00F2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0DB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next w:val="Tekstpodstawowy"/>
    <w:qFormat/>
    <w:rsid w:val="00A610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rsid w:val="00A610DB"/>
    <w:pPr>
      <w:spacing w:after="140" w:line="288" w:lineRule="auto"/>
    </w:pPr>
    <w:rPr>
      <w:sz w:val="24"/>
    </w:rPr>
  </w:style>
  <w:style w:type="paragraph" w:styleId="Lista">
    <w:name w:val="List"/>
    <w:basedOn w:val="Tekstpodstawowy"/>
    <w:rsid w:val="00A610DB"/>
    <w:rPr>
      <w:rFonts w:cs="Arial"/>
    </w:rPr>
  </w:style>
  <w:style w:type="paragraph" w:styleId="Legenda">
    <w:name w:val="caption"/>
    <w:qFormat/>
    <w:rsid w:val="00A610D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qFormat/>
    <w:rsid w:val="00A610DB"/>
    <w:pPr>
      <w:suppressLineNumbers/>
    </w:pPr>
    <w:rPr>
      <w:rFonts w:cs="Arial"/>
      <w:sz w:val="24"/>
    </w:rPr>
  </w:style>
  <w:style w:type="paragraph" w:customStyle="1" w:styleId="Gwkaistopka">
    <w:name w:val="Główka i stopka"/>
    <w:basedOn w:val="Normalny"/>
    <w:qFormat/>
    <w:rsid w:val="00A610DB"/>
  </w:style>
  <w:style w:type="paragraph" w:customStyle="1" w:styleId="Domylnie">
    <w:name w:val="Domyślnie"/>
    <w:qFormat/>
    <w:rsid w:val="00A610DB"/>
    <w:pPr>
      <w:tabs>
        <w:tab w:val="left" w:pos="708"/>
      </w:tabs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Akapitzlist">
    <w:name w:val="List Paragraph"/>
    <w:basedOn w:val="Domylnie"/>
    <w:qFormat/>
    <w:rsid w:val="00A610DB"/>
    <w:pPr>
      <w:ind w:left="720"/>
    </w:pPr>
  </w:style>
  <w:style w:type="paragraph" w:styleId="NormalnyWeb">
    <w:name w:val="Normal (Web)"/>
    <w:basedOn w:val="Normalny"/>
    <w:uiPriority w:val="99"/>
    <w:unhideWhenUsed/>
    <w:rsid w:val="00F219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F21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Monika Kuczora</cp:lastModifiedBy>
  <cp:revision>2</cp:revision>
  <cp:lastPrinted>2021-09-28T08:12:00Z</cp:lastPrinted>
  <dcterms:created xsi:type="dcterms:W3CDTF">2023-11-06T12:07:00Z</dcterms:created>
  <dcterms:modified xsi:type="dcterms:W3CDTF">2023-11-06T12:07:00Z</dcterms:modified>
  <dc:language>pl</dc:language>
</cp:coreProperties>
</file>