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60" w:rsidRPr="00740560" w:rsidRDefault="00892CDC" w:rsidP="009876D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0BEB6F4" wp14:editId="4F7D736D">
            <wp:simplePos x="0" y="0"/>
            <wp:positionH relativeFrom="column">
              <wp:posOffset>2176780</wp:posOffset>
            </wp:positionH>
            <wp:positionV relativeFrom="paragraph">
              <wp:posOffset>308610</wp:posOffset>
            </wp:positionV>
            <wp:extent cx="1219835" cy="1319530"/>
            <wp:effectExtent l="0" t="0" r="0" b="0"/>
            <wp:wrapTopAndBottom/>
            <wp:docPr id="3" name="Obraz 3" descr="herb Tczewa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czewa ma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CDC" w:rsidRPr="00892CDC" w:rsidRDefault="00892CDC" w:rsidP="009876D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NAGRODA</w:t>
      </w:r>
      <w:r w:rsidRPr="00892CDC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892CDC">
        <w:rPr>
          <w:rFonts w:ascii="Calibri" w:eastAsia="Calibri" w:hAnsi="Calibri" w:cs="Times New Roman"/>
          <w:b/>
          <w:sz w:val="40"/>
          <w:szCs w:val="40"/>
        </w:rPr>
        <w:t>PREZYDENT</w:t>
      </w:r>
      <w:r w:rsidR="00413D21">
        <w:rPr>
          <w:rFonts w:ascii="Calibri" w:eastAsia="Calibri" w:hAnsi="Calibri" w:cs="Times New Roman"/>
          <w:b/>
          <w:sz w:val="40"/>
          <w:szCs w:val="40"/>
        </w:rPr>
        <w:t xml:space="preserve">A MIASTA </w:t>
      </w:r>
    </w:p>
    <w:p w:rsidR="00624E81" w:rsidRDefault="00E24421" w:rsidP="009876D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,,TCZEWIANIN ROKU” oraz ,,WYRÓŻ</w:t>
      </w:r>
      <w:r w:rsidR="00892CDC" w:rsidRPr="00892CDC">
        <w:rPr>
          <w:b/>
          <w:sz w:val="40"/>
          <w:szCs w:val="40"/>
        </w:rPr>
        <w:t>NIENIA”</w:t>
      </w:r>
    </w:p>
    <w:p w:rsidR="00892CDC" w:rsidRDefault="00892CDC" w:rsidP="00892CDC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892CDC" w:rsidRDefault="00892CDC" w:rsidP="00892CD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</w:t>
      </w:r>
    </w:p>
    <w:p w:rsidR="00740560" w:rsidRDefault="00740560" w:rsidP="009876D7">
      <w:pPr>
        <w:spacing w:after="0"/>
        <w:jc w:val="both"/>
        <w:rPr>
          <w:b/>
          <w:sz w:val="40"/>
          <w:szCs w:val="40"/>
        </w:rPr>
      </w:pPr>
    </w:p>
    <w:p w:rsidR="00740560" w:rsidRDefault="00892CDC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92CDC">
        <w:rPr>
          <w:b/>
          <w:sz w:val="24"/>
          <w:szCs w:val="24"/>
        </w:rPr>
        <w:t xml:space="preserve">Ustanawia się Nagrodę Prezydenta Miasta Tczewa ,,Tczewianin Roku” oraz Wyróżnienia” </w:t>
      </w:r>
      <w:r w:rsidR="00740560">
        <w:rPr>
          <w:b/>
          <w:sz w:val="24"/>
          <w:szCs w:val="24"/>
        </w:rPr>
        <w:t xml:space="preserve">              </w:t>
      </w:r>
      <w:r w:rsidRPr="00892CDC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wybitne osiągniecia i zasługi dla miasta Tczewa i jego mieszkańców.</w:t>
      </w:r>
    </w:p>
    <w:p w:rsidR="00740560" w:rsidRPr="00740560" w:rsidRDefault="00740560" w:rsidP="009876D7">
      <w:pPr>
        <w:pStyle w:val="Akapitzlist"/>
        <w:spacing w:after="0"/>
        <w:jc w:val="both"/>
        <w:rPr>
          <w:b/>
          <w:sz w:val="24"/>
          <w:szCs w:val="24"/>
        </w:rPr>
      </w:pPr>
    </w:p>
    <w:p w:rsidR="00892CDC" w:rsidRDefault="00892CDC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Nagroda ,,Tczewianin Roku” będzie przyz</w:t>
      </w:r>
      <w:r w:rsidR="00067737">
        <w:rPr>
          <w:b/>
          <w:sz w:val="24"/>
          <w:szCs w:val="24"/>
        </w:rPr>
        <w:t>nawana spośród laureatów ,,Wyróż</w:t>
      </w:r>
      <w:r>
        <w:rPr>
          <w:b/>
          <w:sz w:val="24"/>
          <w:szCs w:val="24"/>
        </w:rPr>
        <w:t>nień”.</w:t>
      </w:r>
    </w:p>
    <w:p w:rsidR="00740560" w:rsidRPr="00740560" w:rsidRDefault="00740560" w:rsidP="009876D7">
      <w:pPr>
        <w:spacing w:after="0"/>
        <w:jc w:val="both"/>
        <w:rPr>
          <w:b/>
          <w:sz w:val="24"/>
          <w:szCs w:val="24"/>
        </w:rPr>
      </w:pPr>
    </w:p>
    <w:p w:rsidR="00892CDC" w:rsidRDefault="00067737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Nagrody i wyróżnienia przyznaje Prezydent Miasta, raz w roku, za rok poprzedni. </w:t>
      </w:r>
    </w:p>
    <w:p w:rsidR="00067737" w:rsidRDefault="00067737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Wręczenie nagród odbywać się będzie w Dniu Tczewa (30 stycznia).</w:t>
      </w:r>
    </w:p>
    <w:p w:rsidR="00740560" w:rsidRPr="00740560" w:rsidRDefault="00740560" w:rsidP="009876D7">
      <w:pPr>
        <w:spacing w:after="0"/>
        <w:jc w:val="both"/>
        <w:rPr>
          <w:b/>
          <w:sz w:val="24"/>
          <w:szCs w:val="24"/>
        </w:rPr>
      </w:pPr>
    </w:p>
    <w:p w:rsidR="00067737" w:rsidRDefault="00067737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,,Nagrody” i ,,Wyróżnień”, o których mowa w pkt 1 mogą być typowane osoby fizyczne, kt</w:t>
      </w:r>
      <w:r w:rsidR="00040390">
        <w:rPr>
          <w:b/>
          <w:sz w:val="24"/>
          <w:szCs w:val="24"/>
        </w:rPr>
        <w:t>óre uzyskały szczególne osiągnię</w:t>
      </w:r>
      <w:r>
        <w:rPr>
          <w:b/>
          <w:sz w:val="24"/>
          <w:szCs w:val="24"/>
        </w:rPr>
        <w:t xml:space="preserve">cia mające znaczenie dla miasta i jego mieszkańców, </w:t>
      </w:r>
      <w:r w:rsidR="0074056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a w szczególności:  </w:t>
      </w:r>
    </w:p>
    <w:p w:rsidR="00067737" w:rsidRPr="00067737" w:rsidRDefault="00067737" w:rsidP="009876D7">
      <w:pPr>
        <w:pStyle w:val="Akapitzlist"/>
        <w:spacing w:after="0"/>
        <w:jc w:val="both"/>
        <w:rPr>
          <w:b/>
          <w:szCs w:val="24"/>
        </w:rPr>
      </w:pPr>
      <w:r w:rsidRPr="00067737">
        <w:rPr>
          <w:b/>
          <w:szCs w:val="24"/>
        </w:rPr>
        <w:t xml:space="preserve">- przyczyniły się </w:t>
      </w:r>
      <w:r w:rsidR="00040390">
        <w:rPr>
          <w:b/>
          <w:szCs w:val="24"/>
        </w:rPr>
        <w:t>do promocji osiągnię</w:t>
      </w:r>
      <w:r w:rsidRPr="00067737">
        <w:rPr>
          <w:b/>
          <w:szCs w:val="24"/>
        </w:rPr>
        <w:t>ć miasta Tczewa w kraju i za granicą,</w:t>
      </w:r>
    </w:p>
    <w:p w:rsidR="00067737" w:rsidRPr="00067737" w:rsidRDefault="00067737" w:rsidP="009876D7">
      <w:pPr>
        <w:pStyle w:val="Akapitzlist"/>
        <w:spacing w:after="0"/>
        <w:jc w:val="both"/>
        <w:rPr>
          <w:b/>
          <w:szCs w:val="24"/>
        </w:rPr>
      </w:pPr>
      <w:r w:rsidRPr="00067737">
        <w:rPr>
          <w:b/>
          <w:szCs w:val="24"/>
        </w:rPr>
        <w:t>- przyczyniły się do rozwoju społecznego, gospodarczego lub kulturalnego miasta,</w:t>
      </w:r>
    </w:p>
    <w:p w:rsidR="00067737" w:rsidRDefault="00067737" w:rsidP="009876D7">
      <w:pPr>
        <w:pStyle w:val="Akapitzlist"/>
        <w:spacing w:after="0"/>
        <w:jc w:val="both"/>
        <w:rPr>
          <w:b/>
          <w:szCs w:val="24"/>
        </w:rPr>
      </w:pPr>
      <w:r w:rsidRPr="00067737">
        <w:rPr>
          <w:b/>
          <w:szCs w:val="24"/>
        </w:rPr>
        <w:t xml:space="preserve">- przysporzyły miastu korzyści materialnych i duchowych. </w:t>
      </w:r>
    </w:p>
    <w:p w:rsidR="00067737" w:rsidRPr="00067737" w:rsidRDefault="00067737" w:rsidP="009876D7">
      <w:pPr>
        <w:pStyle w:val="Akapitzlist"/>
        <w:spacing w:after="0"/>
        <w:jc w:val="both"/>
        <w:rPr>
          <w:b/>
          <w:szCs w:val="24"/>
        </w:rPr>
      </w:pPr>
    </w:p>
    <w:p w:rsidR="00067737" w:rsidRDefault="00067737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Kandydatów do ,,Nagrody” mogą zgłaszać organizacje społeczne, kombatanckie, stowarzyszenia, organizacje polityczne oraz grupy mi</w:t>
      </w:r>
      <w:r w:rsidR="00740560">
        <w:rPr>
          <w:b/>
          <w:sz w:val="24"/>
          <w:szCs w:val="24"/>
        </w:rPr>
        <w:t xml:space="preserve">eszkańców ( co najmniej 20 osób,              a także Rada Miejska). Termin zgłaszania kandydatów upływa </w:t>
      </w:r>
      <w:r w:rsidR="00740560" w:rsidRPr="00740560">
        <w:rPr>
          <w:b/>
          <w:sz w:val="24"/>
          <w:szCs w:val="24"/>
          <w:u w:val="single"/>
        </w:rPr>
        <w:t xml:space="preserve">dnia 05 stycznia </w:t>
      </w:r>
      <w:r w:rsidR="00740560">
        <w:rPr>
          <w:b/>
          <w:sz w:val="24"/>
          <w:szCs w:val="24"/>
          <w:u w:val="single"/>
        </w:rPr>
        <w:t xml:space="preserve">                    </w:t>
      </w:r>
      <w:r w:rsidR="00740560" w:rsidRPr="00740560">
        <w:rPr>
          <w:b/>
          <w:sz w:val="24"/>
          <w:szCs w:val="24"/>
          <w:u w:val="single"/>
        </w:rPr>
        <w:t>każdego roku</w:t>
      </w:r>
      <w:r w:rsidR="00740560">
        <w:rPr>
          <w:b/>
          <w:sz w:val="24"/>
          <w:szCs w:val="24"/>
        </w:rPr>
        <w:t>.</w:t>
      </w:r>
    </w:p>
    <w:p w:rsidR="00740560" w:rsidRDefault="00740560" w:rsidP="009876D7">
      <w:pPr>
        <w:pStyle w:val="Akapitzlist"/>
        <w:spacing w:after="0"/>
        <w:jc w:val="both"/>
        <w:rPr>
          <w:b/>
          <w:sz w:val="24"/>
          <w:szCs w:val="24"/>
        </w:rPr>
      </w:pPr>
    </w:p>
    <w:p w:rsidR="00740560" w:rsidRPr="00740560" w:rsidRDefault="00740560" w:rsidP="009876D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Ilość oraz wysokość wyróżnień i wysokość nagród ,,Tczewianin Roku” ustala corocznie Prezydent Miasta.</w:t>
      </w:r>
    </w:p>
    <w:p w:rsidR="00067737" w:rsidRDefault="00740560" w:rsidP="009876D7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3E7747" w:rsidRPr="00740560" w:rsidRDefault="003E7747" w:rsidP="009876D7">
      <w:pPr>
        <w:spacing w:after="0"/>
        <w:jc w:val="both"/>
        <w:rPr>
          <w:b/>
          <w:sz w:val="28"/>
          <w:szCs w:val="28"/>
        </w:rPr>
      </w:pPr>
    </w:p>
    <w:sectPr w:rsidR="003E7747" w:rsidRPr="00740560" w:rsidSect="007405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5334"/>
    <w:multiLevelType w:val="hybridMultilevel"/>
    <w:tmpl w:val="6276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64F"/>
    <w:multiLevelType w:val="hybridMultilevel"/>
    <w:tmpl w:val="82E8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1"/>
    <w:rsid w:val="00040390"/>
    <w:rsid w:val="00067737"/>
    <w:rsid w:val="003E7747"/>
    <w:rsid w:val="00413D21"/>
    <w:rsid w:val="00624E81"/>
    <w:rsid w:val="00740560"/>
    <w:rsid w:val="008429C1"/>
    <w:rsid w:val="00892CDC"/>
    <w:rsid w:val="009876D7"/>
    <w:rsid w:val="00E24421"/>
    <w:rsid w:val="00F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Kussowska</dc:creator>
  <cp:keywords/>
  <dc:description/>
  <cp:lastModifiedBy>Kussowska</cp:lastModifiedBy>
  <cp:revision>6</cp:revision>
  <cp:lastPrinted>2012-11-09T08:36:00Z</cp:lastPrinted>
  <dcterms:created xsi:type="dcterms:W3CDTF">2012-11-09T07:34:00Z</dcterms:created>
  <dcterms:modified xsi:type="dcterms:W3CDTF">2012-11-09T08:51:00Z</dcterms:modified>
</cp:coreProperties>
</file>